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1EB9E9" w14:textId="76C290BC" w:rsidR="00172A30" w:rsidRPr="00460AAC" w:rsidRDefault="00172A30" w:rsidP="002E6E7A">
      <w:pPr>
        <w:spacing w:after="0" w:line="240" w:lineRule="auto"/>
        <w:ind w:right="-274"/>
        <w:jc w:val="center"/>
        <w:rPr>
          <w:rFonts w:ascii="Times New Roman" w:hAnsi="Times New Roman" w:cs="Times New Roman"/>
          <w:sz w:val="24"/>
          <w:szCs w:val="24"/>
          <w:lang w:val="sr-Cyrl-CS"/>
        </w:rPr>
      </w:pPr>
    </w:p>
    <w:p w14:paraId="64CF16C7" w14:textId="6A044EA0" w:rsidR="00172A30" w:rsidRPr="00460AAC" w:rsidRDefault="00172A30" w:rsidP="002E6E7A">
      <w:pPr>
        <w:spacing w:after="0" w:line="240" w:lineRule="auto"/>
        <w:ind w:right="-274"/>
        <w:jc w:val="right"/>
        <w:rPr>
          <w:rFonts w:ascii="Times New Roman" w:hAnsi="Times New Roman" w:cs="Times New Roman"/>
          <w:bCs/>
          <w:sz w:val="24"/>
          <w:szCs w:val="24"/>
          <w:lang w:val="sr-Cyrl-CS"/>
        </w:rPr>
      </w:pPr>
      <w:r w:rsidRPr="00460AAC">
        <w:rPr>
          <w:rFonts w:ascii="Times New Roman" w:hAnsi="Times New Roman" w:cs="Times New Roman"/>
          <w:bCs/>
          <w:sz w:val="24"/>
          <w:szCs w:val="24"/>
          <w:lang w:val="sr-Cyrl-CS"/>
        </w:rPr>
        <w:t>Прилог</w:t>
      </w:r>
    </w:p>
    <w:p w14:paraId="77A9C94D" w14:textId="42495280" w:rsidR="00172A30" w:rsidRPr="00460AAC" w:rsidRDefault="00172A30" w:rsidP="002E6E7A">
      <w:pPr>
        <w:spacing w:after="0" w:line="240" w:lineRule="auto"/>
        <w:ind w:right="-274"/>
        <w:jc w:val="center"/>
        <w:rPr>
          <w:rFonts w:ascii="Times New Roman" w:hAnsi="Times New Roman" w:cs="Times New Roman"/>
          <w:sz w:val="24"/>
          <w:szCs w:val="24"/>
          <w:lang w:val="sr-Cyrl-CS"/>
        </w:rPr>
      </w:pPr>
      <w:r w:rsidRPr="00460AAC">
        <w:rPr>
          <w:rFonts w:ascii="Times New Roman" w:hAnsi="Times New Roman" w:cs="Times New Roman"/>
          <w:sz w:val="24"/>
          <w:szCs w:val="24"/>
          <w:lang w:val="sr-Cyrl-CS"/>
        </w:rPr>
        <w:t xml:space="preserve">ОПИС ГРАНИЦА </w:t>
      </w:r>
      <w:r w:rsidRPr="00460AAC">
        <w:rPr>
          <w:rFonts w:ascii="Times New Roman" w:eastAsia="Times New Roman" w:hAnsi="Times New Roman" w:cs="Times New Roman"/>
          <w:sz w:val="24"/>
          <w:szCs w:val="24"/>
          <w:lang w:val="sr-Cyrl-CS"/>
        </w:rPr>
        <w:t>И ГРАФИЧКИ ПРИКАЗ</w:t>
      </w:r>
      <w:bookmarkStart w:id="0" w:name="_Hlk132715853"/>
    </w:p>
    <w:bookmarkEnd w:id="0"/>
    <w:p w14:paraId="58704E3C" w14:textId="36714AD7" w:rsidR="00172A30" w:rsidRPr="00460AAC" w:rsidRDefault="00391B24" w:rsidP="002E6E7A">
      <w:pPr>
        <w:spacing w:after="0" w:line="240" w:lineRule="auto"/>
        <w:ind w:right="-274"/>
        <w:jc w:val="center"/>
        <w:rPr>
          <w:rFonts w:ascii="Times New Roman" w:hAnsi="Times New Roman" w:cs="Times New Roman"/>
          <w:sz w:val="24"/>
          <w:szCs w:val="24"/>
          <w:lang w:val="sr-Cyrl-CS"/>
        </w:rPr>
      </w:pPr>
      <w:r w:rsidRPr="00460AAC">
        <w:rPr>
          <w:rFonts w:ascii="Times New Roman" w:hAnsi="Times New Roman" w:cs="Times New Roman"/>
          <w:sz w:val="24"/>
          <w:szCs w:val="24"/>
          <w:lang w:val="sr-Cyrl-CS"/>
        </w:rPr>
        <w:t>СПЕЦИЈАЛНОГ РЕЗЕРВАТА ПРИРОДЕ „</w:t>
      </w:r>
      <w:r w:rsidR="00506473" w:rsidRPr="00460AAC">
        <w:rPr>
          <w:rFonts w:ascii="Times New Roman" w:hAnsi="Times New Roman" w:cs="Times New Roman"/>
          <w:sz w:val="24"/>
          <w:szCs w:val="24"/>
          <w:lang w:val="sr-Cyrl-CS"/>
        </w:rPr>
        <w:t>БОСУТСКЕ ШУМЕ</w:t>
      </w:r>
      <w:r w:rsidR="00A23904" w:rsidRPr="00460AAC">
        <w:rPr>
          <w:rFonts w:ascii="Times New Roman" w:hAnsi="Times New Roman" w:cs="Times New Roman"/>
          <w:sz w:val="24"/>
          <w:szCs w:val="24"/>
          <w:lang w:val="sr-Cyrl-CS"/>
        </w:rPr>
        <w:t>”</w:t>
      </w:r>
    </w:p>
    <w:p w14:paraId="7910F395" w14:textId="77777777" w:rsidR="00391B24" w:rsidRPr="00460AAC" w:rsidRDefault="00391B24" w:rsidP="002E6E7A">
      <w:pPr>
        <w:spacing w:after="0" w:line="240" w:lineRule="auto"/>
        <w:ind w:right="-274"/>
        <w:jc w:val="center"/>
        <w:rPr>
          <w:rFonts w:ascii="Times New Roman" w:hAnsi="Times New Roman" w:cs="Times New Roman"/>
          <w:sz w:val="24"/>
          <w:szCs w:val="24"/>
          <w:lang w:val="sr-Cyrl-CS"/>
        </w:rPr>
      </w:pPr>
    </w:p>
    <w:p w14:paraId="071397C7" w14:textId="77777777" w:rsidR="00391B24" w:rsidRPr="00460AAC" w:rsidRDefault="00391B24" w:rsidP="002E6E7A">
      <w:pPr>
        <w:spacing w:after="0" w:line="240" w:lineRule="auto"/>
        <w:ind w:right="-274"/>
        <w:jc w:val="both"/>
        <w:rPr>
          <w:rFonts w:ascii="Times New Roman" w:hAnsi="Times New Roman" w:cs="Times New Roman"/>
          <w:sz w:val="24"/>
          <w:szCs w:val="24"/>
          <w:lang w:val="sr-Cyrl-CS"/>
        </w:rPr>
      </w:pPr>
    </w:p>
    <w:p w14:paraId="6776325B" w14:textId="119E573F" w:rsidR="00172A30" w:rsidRPr="00460AAC" w:rsidRDefault="00172A30" w:rsidP="002C6D17">
      <w:pPr>
        <w:pStyle w:val="ListParagraph"/>
        <w:numPr>
          <w:ilvl w:val="0"/>
          <w:numId w:val="37"/>
        </w:numPr>
        <w:spacing w:after="0" w:line="240" w:lineRule="auto"/>
        <w:ind w:right="-274"/>
        <w:jc w:val="both"/>
        <w:rPr>
          <w:rFonts w:ascii="Times New Roman" w:hAnsi="Times New Roman" w:cs="Times New Roman"/>
          <w:iCs/>
          <w:sz w:val="24"/>
          <w:szCs w:val="24"/>
          <w:lang w:val="sr-Cyrl-CS"/>
        </w:rPr>
      </w:pPr>
      <w:r w:rsidRPr="00460AAC">
        <w:rPr>
          <w:rFonts w:ascii="Times New Roman" w:hAnsi="Times New Roman" w:cs="Times New Roman"/>
          <w:iCs/>
          <w:sz w:val="24"/>
          <w:szCs w:val="24"/>
          <w:lang w:val="sr-Cyrl-CS"/>
        </w:rPr>
        <w:t xml:space="preserve">Границе </w:t>
      </w:r>
      <w:bookmarkStart w:id="1" w:name="_Hlk217036817"/>
      <w:r w:rsidR="00391B24" w:rsidRPr="00460AAC">
        <w:rPr>
          <w:rFonts w:ascii="Times New Roman" w:hAnsi="Times New Roman" w:cs="Times New Roman"/>
          <w:iCs/>
          <w:sz w:val="24"/>
          <w:szCs w:val="24"/>
          <w:lang w:val="sr-Cyrl-CS"/>
        </w:rPr>
        <w:t xml:space="preserve">Специјалног резервата природе </w:t>
      </w:r>
      <w:bookmarkEnd w:id="1"/>
      <w:r w:rsidR="00391B24" w:rsidRPr="00460AAC">
        <w:rPr>
          <w:rFonts w:ascii="Times New Roman" w:hAnsi="Times New Roman" w:cs="Times New Roman"/>
          <w:iCs/>
          <w:sz w:val="24"/>
          <w:szCs w:val="24"/>
          <w:lang w:val="sr-Cyrl-CS"/>
        </w:rPr>
        <w:t>„</w:t>
      </w:r>
      <w:r w:rsidR="00506473" w:rsidRPr="00460AAC">
        <w:rPr>
          <w:rFonts w:ascii="Times New Roman" w:hAnsi="Times New Roman" w:cs="Times New Roman"/>
          <w:iCs/>
          <w:sz w:val="24"/>
          <w:szCs w:val="24"/>
          <w:lang w:val="sr-Cyrl-CS"/>
        </w:rPr>
        <w:t>Босутске шуме</w:t>
      </w:r>
      <w:r w:rsidR="00A23904" w:rsidRPr="00460AAC">
        <w:rPr>
          <w:rFonts w:ascii="Times New Roman" w:hAnsi="Times New Roman" w:cs="Times New Roman"/>
          <w:iCs/>
          <w:sz w:val="24"/>
          <w:szCs w:val="24"/>
          <w:lang w:val="sr-Cyrl-CS"/>
        </w:rPr>
        <w:t>”</w:t>
      </w:r>
    </w:p>
    <w:p w14:paraId="31D348D8" w14:textId="77777777" w:rsidR="002C6D17" w:rsidRPr="00460AAC" w:rsidRDefault="002C6D17" w:rsidP="002C6D17">
      <w:pPr>
        <w:pStyle w:val="ListParagraph"/>
        <w:spacing w:after="0" w:line="240" w:lineRule="auto"/>
        <w:ind w:left="1080" w:right="-274"/>
        <w:jc w:val="both"/>
        <w:rPr>
          <w:rFonts w:ascii="Times New Roman" w:hAnsi="Times New Roman" w:cs="Times New Roman"/>
          <w:sz w:val="24"/>
          <w:szCs w:val="24"/>
          <w:lang w:val="sr-Cyrl-CS"/>
        </w:rPr>
      </w:pPr>
    </w:p>
    <w:p w14:paraId="79A36C91" w14:textId="77777777" w:rsidR="00506473" w:rsidRPr="00460AAC" w:rsidRDefault="00506473" w:rsidP="002E6E7A">
      <w:pPr>
        <w:spacing w:after="0" w:line="240" w:lineRule="auto"/>
        <w:ind w:right="-274" w:firstLine="720"/>
        <w:jc w:val="both"/>
        <w:rPr>
          <w:rFonts w:ascii="Times New Roman" w:hAnsi="Times New Roman" w:cs="Times New Roman"/>
          <w:bCs/>
          <w:sz w:val="24"/>
          <w:szCs w:val="24"/>
          <w:lang w:val="sr-Cyrl-CS"/>
        </w:rPr>
      </w:pPr>
      <w:r w:rsidRPr="00460AAC">
        <w:rPr>
          <w:rFonts w:ascii="Times New Roman" w:hAnsi="Times New Roman" w:cs="Times New Roman"/>
          <w:bCs/>
          <w:sz w:val="24"/>
          <w:szCs w:val="24"/>
          <w:lang w:val="sr-Cyrl-CS"/>
        </w:rPr>
        <w:t xml:space="preserve">Подручје </w:t>
      </w:r>
      <w:r w:rsidRPr="00460AAC">
        <w:rPr>
          <w:rFonts w:ascii="Times New Roman" w:hAnsi="Times New Roman" w:cs="Times New Roman"/>
          <w:bCs/>
          <w:iCs/>
          <w:sz w:val="24"/>
          <w:szCs w:val="24"/>
          <w:lang w:val="sr-Cyrl-CS"/>
        </w:rPr>
        <w:t>Специјалног резервата природе</w:t>
      </w:r>
      <w:r w:rsidRPr="00460AAC">
        <w:rPr>
          <w:rFonts w:ascii="Times New Roman" w:hAnsi="Times New Roman" w:cs="Times New Roman"/>
          <w:bCs/>
          <w:sz w:val="24"/>
          <w:szCs w:val="24"/>
          <w:lang w:val="sr-Cyrl-CS"/>
        </w:rPr>
        <w:t xml:space="preserve"> „Босутске шуме” састоји се из две одвојене целине. </w:t>
      </w:r>
    </w:p>
    <w:p w14:paraId="14C31F9F" w14:textId="581562B2" w:rsidR="00506473" w:rsidRPr="00460AAC" w:rsidRDefault="00506473" w:rsidP="002E6E7A">
      <w:pPr>
        <w:spacing w:after="0" w:line="240" w:lineRule="auto"/>
        <w:ind w:right="-274" w:firstLine="720"/>
        <w:jc w:val="both"/>
        <w:rPr>
          <w:rFonts w:ascii="Times New Roman" w:hAnsi="Times New Roman" w:cs="Times New Roman"/>
          <w:bCs/>
          <w:sz w:val="24"/>
          <w:szCs w:val="24"/>
          <w:lang w:val="sr-Cyrl-CS"/>
        </w:rPr>
      </w:pPr>
      <w:r w:rsidRPr="00460AAC">
        <w:rPr>
          <w:rFonts w:ascii="Times New Roman" w:hAnsi="Times New Roman" w:cs="Times New Roman"/>
          <w:bCs/>
          <w:sz w:val="24"/>
          <w:szCs w:val="24"/>
          <w:lang w:val="sr-Cyrl-CS"/>
        </w:rPr>
        <w:t xml:space="preserve">Прва целина је централно подручје, претежно шумског земљишта уз реке Сава, Студва, Босут и канал Брек, док је мање подручје шумски локалитет Рађеновци у КО Јамена. </w:t>
      </w:r>
    </w:p>
    <w:p w14:paraId="2E98096D" w14:textId="77777777" w:rsidR="005541A5" w:rsidRPr="00460AAC" w:rsidRDefault="005541A5" w:rsidP="002E6E7A">
      <w:pPr>
        <w:spacing w:after="0" w:line="240" w:lineRule="auto"/>
        <w:ind w:right="-274" w:firstLine="720"/>
        <w:jc w:val="both"/>
        <w:rPr>
          <w:rFonts w:ascii="Times New Roman" w:hAnsi="Times New Roman" w:cs="Times New Roman"/>
          <w:bCs/>
          <w:sz w:val="24"/>
          <w:szCs w:val="24"/>
          <w:lang w:val="sr-Cyrl-CS"/>
        </w:rPr>
      </w:pPr>
    </w:p>
    <w:p w14:paraId="6A46BB35" w14:textId="2AC0F5EE" w:rsidR="00506473" w:rsidRPr="00460AAC" w:rsidRDefault="00506473" w:rsidP="002E6E7A">
      <w:pPr>
        <w:pStyle w:val="ListParagraph"/>
        <w:numPr>
          <w:ilvl w:val="1"/>
          <w:numId w:val="35"/>
        </w:numPr>
        <w:spacing w:after="0" w:line="240" w:lineRule="auto"/>
        <w:ind w:right="-274"/>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t>Oпис централног подручја</w:t>
      </w:r>
    </w:p>
    <w:p w14:paraId="42E90B90" w14:textId="1D4BA2A5" w:rsidR="00506473" w:rsidRPr="00460AAC" w:rsidRDefault="00506473" w:rsidP="002E6E7A">
      <w:pPr>
        <w:spacing w:after="0" w:line="240" w:lineRule="auto"/>
        <w:ind w:firstLine="720"/>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 xml:space="preserve">Почетна тачка описа границе Босутских шума је југозападна међна тачка КО Моровић и КО Батровци, </w:t>
      </w:r>
      <w:r w:rsidR="00D97E8B" w:rsidRPr="00460AAC">
        <w:rPr>
          <w:rFonts w:ascii="Times New Roman" w:eastAsia="Times New Roman" w:hAnsi="Times New Roman" w:cs="Times New Roman"/>
          <w:bCs/>
          <w:sz w:val="24"/>
          <w:szCs w:val="24"/>
          <w:lang w:val="sr-Cyrl-CS"/>
        </w:rPr>
        <w:t>о</w:t>
      </w:r>
      <w:r w:rsidRPr="00460AAC">
        <w:rPr>
          <w:rFonts w:ascii="Times New Roman" w:eastAsia="Times New Roman" w:hAnsi="Times New Roman" w:cs="Times New Roman"/>
          <w:bCs/>
          <w:sz w:val="24"/>
          <w:szCs w:val="24"/>
          <w:lang w:val="sr-Cyrl-CS"/>
        </w:rPr>
        <w:t xml:space="preserve">пштине Шид, односно </w:t>
      </w:r>
      <w:r w:rsidR="00B856B1" w:rsidRPr="00460AAC">
        <w:rPr>
          <w:rFonts w:ascii="Times New Roman" w:eastAsia="Times New Roman" w:hAnsi="Times New Roman" w:cs="Times New Roman"/>
          <w:bCs/>
          <w:sz w:val="24"/>
          <w:szCs w:val="24"/>
          <w:lang w:val="sr-Cyrl-CS"/>
        </w:rPr>
        <w:t xml:space="preserve">кат. парц. </w:t>
      </w:r>
      <w:r w:rsidRPr="00460AAC">
        <w:rPr>
          <w:rFonts w:ascii="Times New Roman" w:eastAsia="Times New Roman" w:hAnsi="Times New Roman" w:cs="Times New Roman"/>
          <w:bCs/>
          <w:sz w:val="24"/>
          <w:szCs w:val="24"/>
          <w:lang w:val="sr-Cyrl-CS"/>
        </w:rPr>
        <w:t xml:space="preserve">бр. 2439/1 и 1727. Граница иде на север западном ивицом парцеле 1727, уз границу КО Батровци, односно државном границом Републике Србије са Републиком Хрватском. </w:t>
      </w:r>
    </w:p>
    <w:p w14:paraId="016D6118" w14:textId="6B5F3DE6" w:rsidR="00506473" w:rsidRPr="00460AAC" w:rsidRDefault="00506473" w:rsidP="002E6E7A">
      <w:pPr>
        <w:spacing w:after="0" w:line="240" w:lineRule="auto"/>
        <w:ind w:firstLine="720"/>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 xml:space="preserve">У наставку граница </w:t>
      </w:r>
      <w:r w:rsidR="00561A1F" w:rsidRPr="00460AAC">
        <w:rPr>
          <w:rFonts w:ascii="Times New Roman" w:eastAsia="Times New Roman" w:hAnsi="Times New Roman" w:cs="Times New Roman"/>
          <w:bCs/>
          <w:sz w:val="24"/>
          <w:szCs w:val="24"/>
          <w:lang w:val="sr-Cyrl-CS"/>
        </w:rPr>
        <w:t>заштићеног подручја</w:t>
      </w:r>
      <w:r w:rsidRPr="00460AAC">
        <w:rPr>
          <w:rFonts w:ascii="Times New Roman" w:eastAsia="Times New Roman" w:hAnsi="Times New Roman" w:cs="Times New Roman"/>
          <w:bCs/>
          <w:sz w:val="24"/>
          <w:szCs w:val="24"/>
          <w:lang w:val="sr-Cyrl-CS"/>
        </w:rPr>
        <w:t xml:space="preserve"> прати државну границу док скреће на северозапад дуж западне ивице парцеле 1476, идући ивицама и обухватајући парцелу 1474. Од међне тачке парцела 1474 и 1416, граница </w:t>
      </w:r>
      <w:r w:rsidR="00561A1F" w:rsidRPr="00460AAC">
        <w:rPr>
          <w:rFonts w:ascii="Times New Roman" w:eastAsia="Times New Roman" w:hAnsi="Times New Roman" w:cs="Times New Roman"/>
          <w:bCs/>
          <w:sz w:val="24"/>
          <w:szCs w:val="24"/>
          <w:lang w:val="sr-Cyrl-CS"/>
        </w:rPr>
        <w:t xml:space="preserve">заштићеног подручја </w:t>
      </w:r>
      <w:r w:rsidRPr="00460AAC">
        <w:rPr>
          <w:rFonts w:ascii="Times New Roman" w:eastAsia="Times New Roman" w:hAnsi="Times New Roman" w:cs="Times New Roman"/>
          <w:bCs/>
          <w:sz w:val="24"/>
          <w:szCs w:val="24"/>
          <w:lang w:val="sr-Cyrl-CS"/>
        </w:rPr>
        <w:t xml:space="preserve">наставља западном ивицом парцеле 1416, благо скрећући на североисток, обухватајући парцеле 1465, 1464, 1414, 1413/1, 1413/2. Након међне тачке парцела 1416 и 1413/2, граница добра скреће на запад, пратећи југозападну ивицу парцеле 1416. Након међне тачке са парцелом 1412, граница благо скреће на северозапад обухватајући парцеле 1412, 1411 и 1410, да би потом скренула на североисток обухватајући парцеле 1409, 1408, 1407. Након северне међне тачке парцела 1407 и 1416 граница наставља правцем североистока, дуж државне границе Републике Србије са Републиком Хрватском, oбухватајући парцеле 1405 и 1422/10 све до међне тачке 1422/10 са парцелом 433/2. Граница </w:t>
      </w:r>
      <w:r w:rsidR="00561A1F" w:rsidRPr="00460AAC">
        <w:rPr>
          <w:rFonts w:ascii="Times New Roman" w:eastAsia="Times New Roman" w:hAnsi="Times New Roman" w:cs="Times New Roman"/>
          <w:bCs/>
          <w:sz w:val="24"/>
          <w:szCs w:val="24"/>
          <w:lang w:val="sr-Cyrl-CS"/>
        </w:rPr>
        <w:t xml:space="preserve">заштићеног подручја </w:t>
      </w:r>
      <w:r w:rsidRPr="00460AAC">
        <w:rPr>
          <w:rFonts w:ascii="Times New Roman" w:eastAsia="Times New Roman" w:hAnsi="Times New Roman" w:cs="Times New Roman"/>
          <w:bCs/>
          <w:sz w:val="24"/>
          <w:szCs w:val="24"/>
          <w:lang w:val="sr-Cyrl-CS"/>
        </w:rPr>
        <w:t xml:space="preserve">овде наставља ивицом парцеле 1422/10 обухватајући је, најпре међном линијом са парцелама 433/2 и 433/1 до југозападне међне тачке парцеле 433/3. Овде граница </w:t>
      </w:r>
      <w:r w:rsidR="00561A1F" w:rsidRPr="00460AAC">
        <w:rPr>
          <w:rFonts w:ascii="Times New Roman" w:eastAsia="Times New Roman" w:hAnsi="Times New Roman" w:cs="Times New Roman"/>
          <w:bCs/>
          <w:sz w:val="24"/>
          <w:szCs w:val="24"/>
          <w:lang w:val="sr-Cyrl-CS"/>
        </w:rPr>
        <w:t xml:space="preserve">заштићеног подручја </w:t>
      </w:r>
      <w:r w:rsidRPr="00460AAC">
        <w:rPr>
          <w:rFonts w:ascii="Times New Roman" w:eastAsia="Times New Roman" w:hAnsi="Times New Roman" w:cs="Times New Roman"/>
          <w:bCs/>
          <w:sz w:val="24"/>
          <w:szCs w:val="24"/>
          <w:lang w:val="sr-Cyrl-CS"/>
        </w:rPr>
        <w:t>скреће ка истоку, идући јужним ивицама парцела 750/2, 751/2, 434/4, обухватајући само парцелу 1422/10. Од међне тачке са парцелом 1422/48, граница скреће на исток и наставља северном граничном линијом парцеле 1422/10, идући међном линијом парцела 1422/10 и 1422/48. Након југоисточне међне тачке парцеле 1422/48 са парцелом 1422/10 граница праволинијски иде у правцу истока до југозападне међне тачке 1422/44 и 1422/10. Граница даље прати јужну међну линију парцела 1422/44 до југоисточне међне тачке 1422/44 и 1422/10. Од ове тачке граница наставља на исток до југозападне међне тачке парцела 1423/5 и 1422/10. Након ове тачке граница иде северно међном линијом парцеле 1422/10, до међне тачке са парцелом 1422/36, кад скреће на исток и иде јужним ободом парцеле 1422/36, а потом и јужним ободом парцеле 1422/37, обухватајући парцелу 1422/10.</w:t>
      </w:r>
    </w:p>
    <w:p w14:paraId="5C3277A9" w14:textId="73F66DDC" w:rsidR="00506473" w:rsidRPr="00460AAC" w:rsidRDefault="00506473" w:rsidP="002E6E7A">
      <w:pPr>
        <w:spacing w:after="0" w:line="240" w:lineRule="auto"/>
        <w:ind w:firstLine="720"/>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 xml:space="preserve">Идући западном ивицом парцела 1422/28 и 1422/18, обухватајући парцелу 1422/15, граница од међне тачке са парцелом 1422/19 ломи се оштро на исток пратећи северну границу парцела 1422/19 и 1422/22. Наставља северном границом парцеле 1422/22, обухватајући је, потом ломећи се на југоисток до међне линије парцела 583/3 и 1422/27, обухватајући 1422/27 до међне тачке са КО Моровић, односно до западне ивице </w:t>
      </w:r>
      <w:r w:rsidR="007B10F3" w:rsidRPr="00460AAC">
        <w:rPr>
          <w:rFonts w:ascii="Times New Roman" w:eastAsia="Times New Roman" w:hAnsi="Times New Roman" w:cs="Times New Roman"/>
          <w:bCs/>
          <w:sz w:val="24"/>
          <w:szCs w:val="24"/>
          <w:lang w:val="sr-Cyrl-CS"/>
        </w:rPr>
        <w:t>кат. парц. бр.</w:t>
      </w:r>
      <w:r w:rsidRPr="00460AAC">
        <w:rPr>
          <w:rFonts w:ascii="Times New Roman" w:eastAsia="Times New Roman" w:hAnsi="Times New Roman" w:cs="Times New Roman"/>
          <w:bCs/>
          <w:sz w:val="24"/>
          <w:szCs w:val="24"/>
          <w:lang w:val="sr-Cyrl-CS"/>
        </w:rPr>
        <w:t xml:space="preserve"> 2066/1, парцеле канала Брек. </w:t>
      </w:r>
    </w:p>
    <w:p w14:paraId="1725731A" w14:textId="3D9272AC" w:rsidR="00506473" w:rsidRPr="00460AAC" w:rsidRDefault="00506473" w:rsidP="002E6E7A">
      <w:pPr>
        <w:spacing w:after="0" w:line="240" w:lineRule="auto"/>
        <w:ind w:firstLine="720"/>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 xml:space="preserve">Граница заштите у КО Моровић прати северну ивицу катастарске парцеле канала Брек, односно парцеле 2066/1, на путањи ка истоку и потом ка југу до међне тачке са </w:t>
      </w:r>
      <w:r w:rsidR="001C02E2" w:rsidRPr="00460AAC">
        <w:rPr>
          <w:rFonts w:ascii="Times New Roman" w:eastAsia="Times New Roman" w:hAnsi="Times New Roman" w:cs="Times New Roman"/>
          <w:bCs/>
          <w:sz w:val="24"/>
          <w:szCs w:val="24"/>
          <w:lang w:val="sr-Cyrl-CS"/>
        </w:rPr>
        <w:t xml:space="preserve">КО </w:t>
      </w:r>
      <w:r w:rsidRPr="00460AAC">
        <w:rPr>
          <w:rFonts w:ascii="Times New Roman" w:eastAsia="Times New Roman" w:hAnsi="Times New Roman" w:cs="Times New Roman"/>
          <w:bCs/>
          <w:sz w:val="24"/>
          <w:szCs w:val="24"/>
          <w:lang w:val="sr-Cyrl-CS"/>
        </w:rPr>
        <w:t xml:space="preserve">Батровци и парцеле 668/1. </w:t>
      </w:r>
    </w:p>
    <w:p w14:paraId="12BD702F" w14:textId="25805FF1" w:rsidR="00506473" w:rsidRPr="00460AAC" w:rsidRDefault="00506473" w:rsidP="002E6E7A">
      <w:pPr>
        <w:spacing w:after="0" w:line="240" w:lineRule="auto"/>
        <w:ind w:firstLine="720"/>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lastRenderedPageBreak/>
        <w:t>Овде граница оштро скреће на североисток, обухватајући парцелу 668/1 и прати међну линију парцела 668/1 и 798. Граница добра обухвата парцелу 668/1, наставља  дуж међне линије са парцелом 802, скреће на југоисток и обухвата парцелу 668/2, пресеца парцелу 803, скреће на североисток северозападном</w:t>
      </w:r>
      <w:r w:rsidR="00F276EB" w:rsidRPr="00460AAC">
        <w:rPr>
          <w:rFonts w:ascii="Times New Roman" w:eastAsia="Times New Roman" w:hAnsi="Times New Roman" w:cs="Times New Roman"/>
          <w:bCs/>
          <w:sz w:val="24"/>
          <w:szCs w:val="24"/>
          <w:lang w:val="sr-Cyrl-CS"/>
        </w:rPr>
        <w:t>,</w:t>
      </w:r>
      <w:r w:rsidRPr="00460AAC">
        <w:rPr>
          <w:rFonts w:ascii="Times New Roman" w:eastAsia="Times New Roman" w:hAnsi="Times New Roman" w:cs="Times New Roman"/>
          <w:bCs/>
          <w:sz w:val="24"/>
          <w:szCs w:val="24"/>
          <w:lang w:val="sr-Cyrl-CS"/>
        </w:rPr>
        <w:t xml:space="preserve"> а потом и североисточном међном линијом парцеле 670/1. Граница потом прати исти правац до парцеле 804, а затим се спушта западном линијом парцеле до међне тачке са </w:t>
      </w:r>
      <w:r w:rsidR="001C02E2" w:rsidRPr="00460AAC">
        <w:rPr>
          <w:rFonts w:ascii="Times New Roman" w:eastAsia="Times New Roman" w:hAnsi="Times New Roman" w:cs="Times New Roman"/>
          <w:bCs/>
          <w:sz w:val="24"/>
          <w:szCs w:val="24"/>
          <w:lang w:val="sr-Cyrl-CS"/>
        </w:rPr>
        <w:t xml:space="preserve">КО </w:t>
      </w:r>
      <w:r w:rsidRPr="00460AAC">
        <w:rPr>
          <w:rFonts w:ascii="Times New Roman" w:eastAsia="Times New Roman" w:hAnsi="Times New Roman" w:cs="Times New Roman"/>
          <w:bCs/>
          <w:sz w:val="24"/>
          <w:szCs w:val="24"/>
          <w:lang w:val="sr-Cyrl-CS"/>
        </w:rPr>
        <w:t>Моровић, односно са парцелом канала Брек и парцеле 2066/1.</w:t>
      </w:r>
    </w:p>
    <w:p w14:paraId="08857659" w14:textId="0B556287" w:rsidR="00506473" w:rsidRPr="00460AAC" w:rsidRDefault="00506473" w:rsidP="002E6E7A">
      <w:pPr>
        <w:spacing w:after="0" w:line="240" w:lineRule="auto"/>
        <w:ind w:firstLine="720"/>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 xml:space="preserve">Дуж ивице </w:t>
      </w:r>
      <w:r w:rsidR="007B10F3" w:rsidRPr="00460AAC">
        <w:rPr>
          <w:rFonts w:ascii="Times New Roman" w:eastAsia="Times New Roman" w:hAnsi="Times New Roman" w:cs="Times New Roman"/>
          <w:bCs/>
          <w:sz w:val="24"/>
          <w:szCs w:val="24"/>
          <w:lang w:val="sr-Cyrl-CS"/>
        </w:rPr>
        <w:t>кат. парц. бр.</w:t>
      </w:r>
      <w:r w:rsidRPr="00460AAC">
        <w:rPr>
          <w:rFonts w:ascii="Times New Roman" w:eastAsia="Times New Roman" w:hAnsi="Times New Roman" w:cs="Times New Roman"/>
          <w:bCs/>
          <w:sz w:val="24"/>
          <w:szCs w:val="24"/>
          <w:lang w:val="sr-Cyrl-CS"/>
        </w:rPr>
        <w:t xml:space="preserve"> 2066/1 граница иде уз међну линију парцела 1971, 2050, 1974 и 1245 до међне тачке са </w:t>
      </w:r>
      <w:r w:rsidR="009F5059" w:rsidRPr="00460AAC">
        <w:rPr>
          <w:rFonts w:ascii="Times New Roman" w:eastAsia="Times New Roman" w:hAnsi="Times New Roman" w:cs="Times New Roman"/>
          <w:bCs/>
          <w:sz w:val="24"/>
          <w:szCs w:val="24"/>
          <w:lang w:val="sr-Cyrl-CS"/>
        </w:rPr>
        <w:t>КО</w:t>
      </w:r>
      <w:r w:rsidR="00BA35B3" w:rsidRPr="00460AAC">
        <w:rPr>
          <w:rFonts w:ascii="Times New Roman" w:eastAsia="Times New Roman" w:hAnsi="Times New Roman" w:cs="Times New Roman"/>
          <w:bCs/>
          <w:sz w:val="24"/>
          <w:szCs w:val="24"/>
          <w:lang w:val="sr-Cyrl-CS"/>
        </w:rPr>
        <w:t xml:space="preserve"> </w:t>
      </w:r>
      <w:r w:rsidRPr="00460AAC">
        <w:rPr>
          <w:rFonts w:ascii="Times New Roman" w:eastAsia="Times New Roman" w:hAnsi="Times New Roman" w:cs="Times New Roman"/>
          <w:bCs/>
          <w:sz w:val="24"/>
          <w:szCs w:val="24"/>
          <w:lang w:val="sr-Cyrl-CS"/>
        </w:rPr>
        <w:t>Адашевци, односно до парцеле реке Босут, парцеле 4072 – идући најпре на исток</w:t>
      </w:r>
      <w:r w:rsidR="00052C02" w:rsidRPr="00460AAC">
        <w:rPr>
          <w:rFonts w:ascii="Times New Roman" w:eastAsia="Times New Roman" w:hAnsi="Times New Roman" w:cs="Times New Roman"/>
          <w:bCs/>
          <w:sz w:val="24"/>
          <w:szCs w:val="24"/>
          <w:lang w:val="sr-Cyrl-CS"/>
        </w:rPr>
        <w:t>,</w:t>
      </w:r>
      <w:r w:rsidRPr="00460AAC">
        <w:rPr>
          <w:rFonts w:ascii="Times New Roman" w:eastAsia="Times New Roman" w:hAnsi="Times New Roman" w:cs="Times New Roman"/>
          <w:bCs/>
          <w:sz w:val="24"/>
          <w:szCs w:val="24"/>
          <w:lang w:val="sr-Cyrl-CS"/>
        </w:rPr>
        <w:t xml:space="preserve"> а потом ломећи се на северозапад. </w:t>
      </w:r>
    </w:p>
    <w:p w14:paraId="0319DB73" w14:textId="427CDC0E" w:rsidR="00506473" w:rsidRPr="00460AAC" w:rsidRDefault="00506473" w:rsidP="002E6E7A">
      <w:pPr>
        <w:spacing w:after="0" w:line="240" w:lineRule="auto"/>
        <w:ind w:firstLine="720"/>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 xml:space="preserve">У </w:t>
      </w:r>
      <w:r w:rsidR="009F5059" w:rsidRPr="00460AAC">
        <w:rPr>
          <w:rFonts w:ascii="Times New Roman" w:eastAsia="Times New Roman" w:hAnsi="Times New Roman" w:cs="Times New Roman"/>
          <w:bCs/>
          <w:sz w:val="24"/>
          <w:szCs w:val="24"/>
          <w:lang w:val="sr-Cyrl-CS"/>
        </w:rPr>
        <w:t>КО</w:t>
      </w:r>
      <w:r w:rsidR="00421045" w:rsidRPr="00460AAC">
        <w:rPr>
          <w:rFonts w:ascii="Times New Roman" w:eastAsia="Times New Roman" w:hAnsi="Times New Roman" w:cs="Times New Roman"/>
          <w:bCs/>
          <w:sz w:val="24"/>
          <w:szCs w:val="24"/>
          <w:lang w:val="sr-Cyrl-CS"/>
        </w:rPr>
        <w:t xml:space="preserve"> </w:t>
      </w:r>
      <w:r w:rsidRPr="00460AAC">
        <w:rPr>
          <w:rFonts w:ascii="Times New Roman" w:eastAsia="Times New Roman" w:hAnsi="Times New Roman" w:cs="Times New Roman"/>
          <w:bCs/>
          <w:sz w:val="24"/>
          <w:szCs w:val="24"/>
          <w:lang w:val="sr-Cyrl-CS"/>
        </w:rPr>
        <w:t xml:space="preserve">Адашевци граница обухвата парцелу 4072, а пресеца парцелу 4071, код моста преко Босута односно дела аутопута А3, према међи парцела 3212/2 и 3212/3. После пресецања парцеле 4071 граница иде на исток јужном ивицом парцеле 3212/2. Идући јужном ивицом парцела 3212/2, 3213/2 и 3214/2, граница заштите обухвата парцеле 3212/3, 3213/1 и 3214/3. Код међне тачке са парцелом 3220/3 граница иде северно, пратећи источну ивицу парцеле 3214/2, а потом јужном ивицом парцеле 4052/1, до међне тачке са парцелом 3227/2. Овде се граница ломи на југ, обухватајући парцелу 3220/3. Спушта се међном линијом парцеле 3338/1, а затим 3338/2, обухватајући парцеле 3269 и 3270. На тромеђној тачки парцела 3338/2, 3338/3, 3291/2 и 3269, граница наставља путању и иде југозападном ивицом парцела 3291/1 и 3291/2, а потом 3250/1. Наставља даље југоисточном ивицом парцеле 3269, ломећи се оштро на југозапад. Граница прати правац и наставља ивицом парцеле 3275 а потом ивицом парцеле 3269. Међном линијом парцела 3277 и 3297 спушта се до парцеле 4071, парцеле реке Босут, где наставља правцем истока, ивицом парцеле реке. Од међне тачке са парцелом 3377 граница у целости обухвата парцелу 3377, целом дужином ивице парцеле – све до југоисточне међне тачке са парцелом 4072, односно међне тачке са </w:t>
      </w:r>
      <w:r w:rsidR="009F5059" w:rsidRPr="00460AAC">
        <w:rPr>
          <w:rFonts w:ascii="Times New Roman" w:eastAsia="Times New Roman" w:hAnsi="Times New Roman" w:cs="Times New Roman"/>
          <w:bCs/>
          <w:sz w:val="24"/>
          <w:szCs w:val="24"/>
          <w:lang w:val="sr-Cyrl-CS"/>
        </w:rPr>
        <w:t>КО</w:t>
      </w:r>
      <w:r w:rsidR="00421045" w:rsidRPr="00460AAC">
        <w:rPr>
          <w:rFonts w:ascii="Times New Roman" w:eastAsia="Times New Roman" w:hAnsi="Times New Roman" w:cs="Times New Roman"/>
          <w:bCs/>
          <w:sz w:val="24"/>
          <w:szCs w:val="24"/>
          <w:lang w:val="sr-Cyrl-CS"/>
        </w:rPr>
        <w:t xml:space="preserve"> </w:t>
      </w:r>
      <w:r w:rsidRPr="00460AAC">
        <w:rPr>
          <w:rFonts w:ascii="Times New Roman" w:eastAsia="Times New Roman" w:hAnsi="Times New Roman" w:cs="Times New Roman"/>
          <w:bCs/>
          <w:sz w:val="24"/>
          <w:szCs w:val="24"/>
          <w:lang w:val="sr-Cyrl-CS"/>
        </w:rPr>
        <w:t>Моровић.</w:t>
      </w:r>
    </w:p>
    <w:p w14:paraId="12047737" w14:textId="162F6C83" w:rsidR="00506473" w:rsidRPr="00460AAC" w:rsidRDefault="00506473" w:rsidP="002E6E7A">
      <w:pPr>
        <w:spacing w:after="0" w:line="240" w:lineRule="auto"/>
        <w:ind w:firstLine="709"/>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 xml:space="preserve">У </w:t>
      </w:r>
      <w:r w:rsidR="009F5059" w:rsidRPr="00460AAC">
        <w:rPr>
          <w:rFonts w:ascii="Times New Roman" w:eastAsia="Times New Roman" w:hAnsi="Times New Roman" w:cs="Times New Roman"/>
          <w:bCs/>
          <w:sz w:val="24"/>
          <w:szCs w:val="24"/>
          <w:lang w:val="sr-Cyrl-CS"/>
        </w:rPr>
        <w:t>КО</w:t>
      </w:r>
      <w:r w:rsidR="009A183B" w:rsidRPr="00460AAC">
        <w:rPr>
          <w:rFonts w:ascii="Times New Roman" w:eastAsia="Times New Roman" w:hAnsi="Times New Roman" w:cs="Times New Roman"/>
          <w:bCs/>
          <w:sz w:val="24"/>
          <w:szCs w:val="24"/>
          <w:lang w:val="sr-Cyrl-CS"/>
        </w:rPr>
        <w:t xml:space="preserve"> </w:t>
      </w:r>
      <w:r w:rsidRPr="00460AAC">
        <w:rPr>
          <w:rFonts w:ascii="Times New Roman" w:eastAsia="Times New Roman" w:hAnsi="Times New Roman" w:cs="Times New Roman"/>
          <w:bCs/>
          <w:sz w:val="24"/>
          <w:szCs w:val="24"/>
          <w:lang w:val="sr-Cyrl-CS"/>
        </w:rPr>
        <w:t xml:space="preserve">Моровић и </w:t>
      </w:r>
      <w:r w:rsidR="009F5059" w:rsidRPr="00460AAC">
        <w:rPr>
          <w:rFonts w:ascii="Times New Roman" w:eastAsia="Times New Roman" w:hAnsi="Times New Roman" w:cs="Times New Roman"/>
          <w:bCs/>
          <w:sz w:val="24"/>
          <w:szCs w:val="24"/>
          <w:lang w:val="sr-Cyrl-CS"/>
        </w:rPr>
        <w:t>КО</w:t>
      </w:r>
      <w:r w:rsidR="009A183B" w:rsidRPr="00460AAC">
        <w:rPr>
          <w:rFonts w:ascii="Times New Roman" w:eastAsia="Times New Roman" w:hAnsi="Times New Roman" w:cs="Times New Roman"/>
          <w:bCs/>
          <w:sz w:val="24"/>
          <w:szCs w:val="24"/>
          <w:lang w:val="sr-Cyrl-CS"/>
        </w:rPr>
        <w:t xml:space="preserve"> </w:t>
      </w:r>
      <w:r w:rsidRPr="00460AAC">
        <w:rPr>
          <w:rFonts w:ascii="Times New Roman" w:eastAsia="Times New Roman" w:hAnsi="Times New Roman" w:cs="Times New Roman"/>
          <w:bCs/>
          <w:sz w:val="24"/>
          <w:szCs w:val="24"/>
          <w:lang w:val="sr-Cyrl-CS"/>
        </w:rPr>
        <w:t xml:space="preserve">Вишњићево границе </w:t>
      </w:r>
      <w:r w:rsidR="00561A1F" w:rsidRPr="00460AAC">
        <w:rPr>
          <w:rFonts w:ascii="Times New Roman" w:eastAsia="Times New Roman" w:hAnsi="Times New Roman" w:cs="Times New Roman"/>
          <w:bCs/>
          <w:sz w:val="24"/>
          <w:szCs w:val="24"/>
          <w:lang w:val="sr-Cyrl-CS"/>
        </w:rPr>
        <w:t>заштићеног подручја</w:t>
      </w:r>
      <w:r w:rsidR="009A183B" w:rsidRPr="00460AAC">
        <w:rPr>
          <w:rFonts w:ascii="Times New Roman" w:eastAsia="Times New Roman" w:hAnsi="Times New Roman" w:cs="Times New Roman"/>
          <w:bCs/>
          <w:sz w:val="24"/>
          <w:szCs w:val="24"/>
          <w:lang w:val="sr-Cyrl-CS"/>
        </w:rPr>
        <w:t xml:space="preserve"> </w:t>
      </w:r>
      <w:r w:rsidRPr="00460AAC">
        <w:rPr>
          <w:rFonts w:ascii="Times New Roman" w:eastAsia="Times New Roman" w:hAnsi="Times New Roman" w:cs="Times New Roman"/>
          <w:bCs/>
          <w:sz w:val="24"/>
          <w:szCs w:val="24"/>
          <w:lang w:val="sr-Cyrl-CS"/>
        </w:rPr>
        <w:t>обухватају у целости парцеле река Босут и Студва, као и канал Брек. Будући да ове реке и канал пролазе кроз насеља Моровић и Вишњићево – опис граница садржи напомене и сачињен је из делова.</w:t>
      </w:r>
    </w:p>
    <w:p w14:paraId="6B365303" w14:textId="09A73284" w:rsidR="009A183B" w:rsidRPr="00460AAC" w:rsidRDefault="009A183B" w:rsidP="002E6E7A">
      <w:pPr>
        <w:spacing w:after="0" w:line="240" w:lineRule="auto"/>
        <w:ind w:firstLine="709"/>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Део 1. Насеље Моровић уз леву обалу реке Босут</w:t>
      </w:r>
    </w:p>
    <w:p w14:paraId="4635E031" w14:textId="3B4EE663" w:rsidR="00506473" w:rsidRPr="00460AAC" w:rsidRDefault="00506473" w:rsidP="002E6E7A">
      <w:pPr>
        <w:spacing w:after="0" w:line="240" w:lineRule="auto"/>
        <w:ind w:firstLine="709"/>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 xml:space="preserve">Кроз насеље Моровић граница </w:t>
      </w:r>
      <w:r w:rsidR="00561A1F" w:rsidRPr="00460AAC">
        <w:rPr>
          <w:rFonts w:ascii="Times New Roman" w:eastAsia="Times New Roman" w:hAnsi="Times New Roman" w:cs="Times New Roman"/>
          <w:bCs/>
          <w:sz w:val="24"/>
          <w:szCs w:val="24"/>
          <w:lang w:val="sr-Cyrl-CS"/>
        </w:rPr>
        <w:t>заштићеног подручја</w:t>
      </w:r>
      <w:r w:rsidR="009A183B" w:rsidRPr="00460AAC">
        <w:rPr>
          <w:rFonts w:ascii="Times New Roman" w:eastAsia="Times New Roman" w:hAnsi="Times New Roman" w:cs="Times New Roman"/>
          <w:bCs/>
          <w:sz w:val="24"/>
          <w:szCs w:val="24"/>
          <w:lang w:val="sr-Cyrl-CS"/>
        </w:rPr>
        <w:t xml:space="preserve"> </w:t>
      </w:r>
      <w:r w:rsidRPr="00460AAC">
        <w:rPr>
          <w:rFonts w:ascii="Times New Roman" w:eastAsia="Times New Roman" w:hAnsi="Times New Roman" w:cs="Times New Roman"/>
          <w:bCs/>
          <w:sz w:val="24"/>
          <w:szCs w:val="24"/>
          <w:lang w:val="sr-Cyrl-CS"/>
        </w:rPr>
        <w:t>иде од североисточне међне тачке парцеле 2070/2, јужно левом обалом реке Босут, односно парцелама 2070/1, 928/1, 928/2, 2069. Од међне тачке парцеле 2069 са парцелом 1811 граница се ломи северно, најпре западном</w:t>
      </w:r>
      <w:r w:rsidR="009401FE" w:rsidRPr="00460AAC">
        <w:rPr>
          <w:rFonts w:ascii="Times New Roman" w:eastAsia="Times New Roman" w:hAnsi="Times New Roman" w:cs="Times New Roman"/>
          <w:bCs/>
          <w:sz w:val="24"/>
          <w:szCs w:val="24"/>
          <w:lang w:val="sr-Cyrl-CS"/>
        </w:rPr>
        <w:t>,</w:t>
      </w:r>
      <w:r w:rsidRPr="00460AAC">
        <w:rPr>
          <w:rFonts w:ascii="Times New Roman" w:eastAsia="Times New Roman" w:hAnsi="Times New Roman" w:cs="Times New Roman"/>
          <w:bCs/>
          <w:sz w:val="24"/>
          <w:szCs w:val="24"/>
          <w:lang w:val="sr-Cyrl-CS"/>
        </w:rPr>
        <w:t xml:space="preserve"> а потом и северном ивицом парцеле 1811. Граница наставља североисточно и северно, ивицама парцела 1810, 1806/10, 1805/2, пресеца парцелу пута 1804, иде западном ивицом парцеле 1758, обухвата је заједно са парцелом 2031 и спушта се западном ивицом канала, парцеле 2035, до међне тачке са реком Босут – парцела 2069. Граница наставља левом обалом, односно наставља парцелом 2069, коју у потпуности обухвата, до међне тачке са </w:t>
      </w:r>
      <w:r w:rsidR="009F5059" w:rsidRPr="00460AAC">
        <w:rPr>
          <w:rFonts w:ascii="Times New Roman" w:eastAsia="Times New Roman" w:hAnsi="Times New Roman" w:cs="Times New Roman"/>
          <w:bCs/>
          <w:sz w:val="24"/>
          <w:szCs w:val="24"/>
          <w:lang w:val="sr-Cyrl-CS"/>
        </w:rPr>
        <w:t>КО</w:t>
      </w:r>
      <w:r w:rsidR="009A183B" w:rsidRPr="00460AAC">
        <w:rPr>
          <w:rFonts w:ascii="Times New Roman" w:eastAsia="Times New Roman" w:hAnsi="Times New Roman" w:cs="Times New Roman"/>
          <w:bCs/>
          <w:sz w:val="24"/>
          <w:szCs w:val="24"/>
          <w:lang w:val="sr-Cyrl-CS"/>
        </w:rPr>
        <w:t xml:space="preserve"> </w:t>
      </w:r>
      <w:r w:rsidRPr="00460AAC">
        <w:rPr>
          <w:rFonts w:ascii="Times New Roman" w:eastAsia="Times New Roman" w:hAnsi="Times New Roman" w:cs="Times New Roman"/>
          <w:bCs/>
          <w:sz w:val="24"/>
          <w:szCs w:val="24"/>
          <w:lang w:val="sr-Cyrl-CS"/>
        </w:rPr>
        <w:t xml:space="preserve">Вишњићево. </w:t>
      </w:r>
    </w:p>
    <w:p w14:paraId="1BE6801C" w14:textId="62D8D10D" w:rsidR="00506473" w:rsidRPr="00460AAC" w:rsidRDefault="00506473" w:rsidP="00D97E8B">
      <w:pPr>
        <w:spacing w:after="0" w:line="240" w:lineRule="auto"/>
        <w:ind w:firstLine="709"/>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НАПОМЕНА: парцеле у обухвату описаног подручја са десне обале Босута, односно парцеле: 1862, 1863, 1864, 1865, 1866/1, 1866/2, 1867/1, 1867/2, 1868, 1869/1, 1869/2, 1869/3, 1870/1, 1870/2, 1870/3, 1870/4, 1870/5, 1870/6, 1870/7 и 1871, налазе се у заштитној зони природног добра.</w:t>
      </w:r>
    </w:p>
    <w:p w14:paraId="3E599DFF" w14:textId="77777777" w:rsidR="009A183B" w:rsidRPr="00460AAC" w:rsidRDefault="009A183B" w:rsidP="002E6E7A">
      <w:pPr>
        <w:spacing w:after="0" w:line="240" w:lineRule="auto"/>
        <w:ind w:firstLine="720"/>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Део 2. Насеље Моровић уз десну обалу реке Студва и реке Босут</w:t>
      </w:r>
    </w:p>
    <w:p w14:paraId="0862303A" w14:textId="472DAD2E" w:rsidR="00506473" w:rsidRPr="00460AAC" w:rsidRDefault="00506473" w:rsidP="002E6E7A">
      <w:pPr>
        <w:spacing w:after="0" w:line="240" w:lineRule="auto"/>
        <w:ind w:firstLine="720"/>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 xml:space="preserve">Kод јужне међне тачке парцеле 927 (река Студва) и парцеле 928/1 (река Босут)  граница иде према југу, обухватајући парцеле река 928/1 и 928/2 у заштићено подручје. Овај правац држи до међне тачке са парцелом 2200. Овде се граница ломи на исток до међне тачке парцела 928/2, 2069 и 2200, а затим граница ка југу прати међну линију парцеле 2200 у дужини од 113 m. Од ове тачке граница се ломи ка западу праволинијски пресецајући парцелу 2200 до међне тачке парцела 2344, 2200 и 2343, заобишавши објекат моста са приступним саобраћајницама. Граница даље иде ка северу међном </w:t>
      </w:r>
      <w:r w:rsidRPr="00460AAC">
        <w:rPr>
          <w:rFonts w:ascii="Times New Roman" w:eastAsia="Times New Roman" w:hAnsi="Times New Roman" w:cs="Times New Roman"/>
          <w:bCs/>
          <w:sz w:val="24"/>
          <w:szCs w:val="24"/>
          <w:lang w:val="sr-Cyrl-CS"/>
        </w:rPr>
        <w:lastRenderedPageBreak/>
        <w:t xml:space="preserve">линијом парцела 2343 и 2200 до северне границе парцеле 2343. Граница се овде ломи ка западу идући међном линијом парцела 2343, 2288, 2287 и 2345, обухватајући их. Граница наставља идући јужном међном линијом парцеле 2064, обухватајући парцелу 2342 и 2306. Пратећи овај правац целом дужином међне линије са парцелама 2064, 2015 и 2059, описује ивицу парцеле 2342, а обухвата и парцелу 2319/2 идући њеном северном ивицом. Граница код међне тачке са Слезен потоком односно парцеле 2067, обухвата парцелу 2067, ломи се на север и иде источном ивицом ове парцеле. Идући линијом међе са парцелом 2012 граница иде до тачке међе са парцелом 2068/1 – парцелом реке Студва. Граница даље иде десном обалом реке Студве и обухвата парцелу 2068/1, 2068/2 и 927, до почетне тачке описа овог дела. </w:t>
      </w:r>
    </w:p>
    <w:p w14:paraId="39E0E46E" w14:textId="510CA8E5" w:rsidR="00506473" w:rsidRPr="00460AAC" w:rsidRDefault="00506473" w:rsidP="00D97E8B">
      <w:pPr>
        <w:spacing w:after="0" w:line="240" w:lineRule="auto"/>
        <w:ind w:firstLine="720"/>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НАПОМЕНА:</w:t>
      </w:r>
      <w:r w:rsidR="00DE24FC" w:rsidRPr="00460AAC">
        <w:rPr>
          <w:rFonts w:ascii="Times New Roman" w:eastAsia="Times New Roman" w:hAnsi="Times New Roman" w:cs="Times New Roman"/>
          <w:bCs/>
          <w:sz w:val="24"/>
          <w:szCs w:val="24"/>
          <w:lang w:val="sr-Cyrl-CS"/>
        </w:rPr>
        <w:t xml:space="preserve"> </w:t>
      </w:r>
      <w:r w:rsidRPr="00460AAC">
        <w:rPr>
          <w:rFonts w:ascii="Times New Roman" w:eastAsia="Times New Roman" w:hAnsi="Times New Roman" w:cs="Times New Roman"/>
          <w:bCs/>
          <w:sz w:val="24"/>
          <w:szCs w:val="24"/>
          <w:lang w:val="sr-Cyrl-CS"/>
        </w:rPr>
        <w:t xml:space="preserve">парцеле у </w:t>
      </w:r>
      <w:r w:rsidR="009F5059" w:rsidRPr="00460AAC">
        <w:rPr>
          <w:rFonts w:ascii="Times New Roman" w:eastAsia="Times New Roman" w:hAnsi="Times New Roman" w:cs="Times New Roman"/>
          <w:bCs/>
          <w:sz w:val="24"/>
          <w:szCs w:val="24"/>
          <w:lang w:val="sr-Cyrl-CS"/>
        </w:rPr>
        <w:t>КО</w:t>
      </w:r>
      <w:r w:rsidR="009A183B" w:rsidRPr="00460AAC">
        <w:rPr>
          <w:rFonts w:ascii="Times New Roman" w:eastAsia="Times New Roman" w:hAnsi="Times New Roman" w:cs="Times New Roman"/>
          <w:bCs/>
          <w:sz w:val="24"/>
          <w:szCs w:val="24"/>
          <w:lang w:val="sr-Cyrl-CS"/>
        </w:rPr>
        <w:t xml:space="preserve"> </w:t>
      </w:r>
      <w:r w:rsidRPr="00460AAC">
        <w:rPr>
          <w:rFonts w:ascii="Times New Roman" w:eastAsia="Times New Roman" w:hAnsi="Times New Roman" w:cs="Times New Roman"/>
          <w:bCs/>
          <w:sz w:val="24"/>
          <w:szCs w:val="24"/>
          <w:lang w:val="sr-Cyrl-CS"/>
        </w:rPr>
        <w:t>Моровић које су назначене да описана целине изузима, нису у заштићеном подручју, већ припадају подручју заштитне зоне природног добра.</w:t>
      </w:r>
    </w:p>
    <w:p w14:paraId="3F605938" w14:textId="77777777" w:rsidR="009A183B" w:rsidRPr="00460AAC" w:rsidRDefault="009A183B" w:rsidP="002E6E7A">
      <w:pPr>
        <w:spacing w:after="0" w:line="240" w:lineRule="auto"/>
        <w:ind w:firstLine="720"/>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 xml:space="preserve">Део 3. Насеље Моровић </w:t>
      </w:r>
    </w:p>
    <w:p w14:paraId="670A7B9D" w14:textId="19E663F0" w:rsidR="00506473" w:rsidRPr="00460AAC" w:rsidRDefault="00506473" w:rsidP="002E6E7A">
      <w:pPr>
        <w:spacing w:after="0" w:line="240" w:lineRule="auto"/>
        <w:ind w:firstLine="720"/>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 xml:space="preserve">Граница </w:t>
      </w:r>
      <w:r w:rsidR="00561A1F" w:rsidRPr="00460AAC">
        <w:rPr>
          <w:rFonts w:ascii="Times New Roman" w:eastAsia="Times New Roman" w:hAnsi="Times New Roman" w:cs="Times New Roman"/>
          <w:bCs/>
          <w:sz w:val="24"/>
          <w:szCs w:val="24"/>
          <w:lang w:val="sr-Cyrl-CS"/>
        </w:rPr>
        <w:t>заштићеног подручја</w:t>
      </w:r>
      <w:r w:rsidR="009A183B" w:rsidRPr="00460AAC">
        <w:rPr>
          <w:rFonts w:ascii="Times New Roman" w:eastAsia="Times New Roman" w:hAnsi="Times New Roman" w:cs="Times New Roman"/>
          <w:bCs/>
          <w:sz w:val="24"/>
          <w:szCs w:val="24"/>
          <w:lang w:val="sr-Cyrl-CS"/>
        </w:rPr>
        <w:t xml:space="preserve"> </w:t>
      </w:r>
      <w:r w:rsidRPr="00460AAC">
        <w:rPr>
          <w:rFonts w:ascii="Times New Roman" w:eastAsia="Times New Roman" w:hAnsi="Times New Roman" w:cs="Times New Roman"/>
          <w:bCs/>
          <w:sz w:val="24"/>
          <w:szCs w:val="24"/>
          <w:lang w:val="sr-Cyrl-CS"/>
        </w:rPr>
        <w:t>изузима насеље Моровић описујући обале река Студва, Босут и канала Брек. На левој обали реке Студва, код међне тачке парцела 2417, 2068/1, 2068/2 и 2010/1 – граница иде међном линијом парцеле 2010/1, обухватајући реку односно парцеле 2068/2, 927 и 928/1. Потом граница иде десном обалом реке Босут, односно западном ивицом парцеле 928/1 у северном правцу уз ивицу парцеле 928/1, све до међне тачке са парцелом 1686/1. Граница обухвата ову парцелу, њеном западном и северном ивицом и наставља уз западну ивицу парцеле 1686/8. Граница обухвата парцелу 1137/2, идући западном ивицом ове парцеле северно, скреће на запад обухвата парцелу 1138 и идући међном линијом парцела пута 1994, 2055 и 1981 обухвата парцелу 1175. Граница иде до међне тачке са парцелом 1980 где се ломи, спушта јужно и обухвата ову парцелу заједно са парцелом реке Босут 2072. Граница наставља југоисточном ивицом парцеле 1980, све до међне тачке са парцелом 2051/1. Овде граница прати јужну ивицу парцеле 2066/1 до међне тачке са парцелом 1302/1 и наставља пратећи источну и југоисточну ивицу ове парцеле до међне тачке са парцелом 2066/1, односно до канала Брек. Граница обухвата парцелу канала, идући међном линијом парцеле пута 1977, потом ивицом парцеле 2008 до тромеђне тачке парцела 2066/1, 2008 и 2407/2. Обухватајући парцелу 2407/2 граница се спушта од парцеле реке Студве – међне тачке парцела 2417,</w:t>
      </w:r>
      <w:r w:rsidR="009A1325" w:rsidRPr="00460AAC">
        <w:rPr>
          <w:rFonts w:ascii="Times New Roman" w:eastAsia="Times New Roman" w:hAnsi="Times New Roman" w:cs="Times New Roman"/>
          <w:bCs/>
          <w:sz w:val="24"/>
          <w:szCs w:val="24"/>
          <w:lang w:val="sr-Cyrl-CS"/>
        </w:rPr>
        <w:t xml:space="preserve"> </w:t>
      </w:r>
      <w:r w:rsidRPr="00460AAC">
        <w:rPr>
          <w:rFonts w:ascii="Times New Roman" w:eastAsia="Times New Roman" w:hAnsi="Times New Roman" w:cs="Times New Roman"/>
          <w:bCs/>
          <w:sz w:val="24"/>
          <w:szCs w:val="24"/>
          <w:lang w:val="sr-Cyrl-CS"/>
        </w:rPr>
        <w:t>2068/1, 2068/2 и 2010/1 до почетне тачке описа овог дела.</w:t>
      </w:r>
    </w:p>
    <w:p w14:paraId="18352D53" w14:textId="628DB35A" w:rsidR="00506473" w:rsidRPr="00460AAC" w:rsidRDefault="00506473" w:rsidP="00D97E8B">
      <w:pPr>
        <w:spacing w:after="0" w:line="240" w:lineRule="auto"/>
        <w:ind w:firstLine="720"/>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 xml:space="preserve">НАПОМЕНА: парцеле у </w:t>
      </w:r>
      <w:r w:rsidR="009F5059" w:rsidRPr="00460AAC">
        <w:rPr>
          <w:rFonts w:ascii="Times New Roman" w:eastAsia="Times New Roman" w:hAnsi="Times New Roman" w:cs="Times New Roman"/>
          <w:bCs/>
          <w:sz w:val="24"/>
          <w:szCs w:val="24"/>
          <w:lang w:val="sr-Cyrl-CS"/>
        </w:rPr>
        <w:t>КО</w:t>
      </w:r>
      <w:r w:rsidR="004B2093" w:rsidRPr="00460AAC">
        <w:rPr>
          <w:rFonts w:ascii="Times New Roman" w:eastAsia="Times New Roman" w:hAnsi="Times New Roman" w:cs="Times New Roman"/>
          <w:bCs/>
          <w:sz w:val="24"/>
          <w:szCs w:val="24"/>
          <w:lang w:val="sr-Cyrl-CS"/>
        </w:rPr>
        <w:t xml:space="preserve"> </w:t>
      </w:r>
      <w:r w:rsidRPr="00460AAC">
        <w:rPr>
          <w:rFonts w:ascii="Times New Roman" w:eastAsia="Times New Roman" w:hAnsi="Times New Roman" w:cs="Times New Roman"/>
          <w:bCs/>
          <w:sz w:val="24"/>
          <w:szCs w:val="24"/>
          <w:lang w:val="sr-Cyrl-CS"/>
        </w:rPr>
        <w:t xml:space="preserve">Моровић које су назначене да описана целине изузима, нису у заштићеном подручју, већ припадају подручју заштитне зоне </w:t>
      </w:r>
      <w:r w:rsidR="004B2093" w:rsidRPr="00460AAC">
        <w:rPr>
          <w:rFonts w:ascii="Times New Roman" w:eastAsia="Times New Roman" w:hAnsi="Times New Roman" w:cs="Times New Roman"/>
          <w:bCs/>
          <w:sz w:val="24"/>
          <w:szCs w:val="24"/>
          <w:lang w:val="sr-Cyrl-CS"/>
        </w:rPr>
        <w:t>заштићеног подручја</w:t>
      </w:r>
      <w:r w:rsidRPr="00460AAC">
        <w:rPr>
          <w:rFonts w:ascii="Times New Roman" w:eastAsia="Times New Roman" w:hAnsi="Times New Roman" w:cs="Times New Roman"/>
          <w:bCs/>
          <w:sz w:val="24"/>
          <w:szCs w:val="24"/>
          <w:lang w:val="sr-Cyrl-CS"/>
        </w:rPr>
        <w:t xml:space="preserve">. </w:t>
      </w:r>
    </w:p>
    <w:p w14:paraId="7A1DAAC7" w14:textId="1FE7C5A2" w:rsidR="004B2093" w:rsidRPr="00460AAC" w:rsidRDefault="004B2093" w:rsidP="002E6E7A">
      <w:pPr>
        <w:spacing w:after="0" w:line="240" w:lineRule="auto"/>
        <w:ind w:firstLine="720"/>
        <w:jc w:val="both"/>
        <w:rPr>
          <w:rFonts w:ascii="Times New Roman" w:eastAsia="Times New Roman" w:hAnsi="Times New Roman" w:cs="Times New Roman"/>
          <w:bCs/>
          <w:i/>
          <w:iCs/>
          <w:sz w:val="24"/>
          <w:szCs w:val="24"/>
          <w:lang w:val="sr-Cyrl-CS"/>
        </w:rPr>
      </w:pPr>
      <w:r w:rsidRPr="00460AAC">
        <w:rPr>
          <w:rFonts w:ascii="Times New Roman" w:eastAsia="Times New Roman" w:hAnsi="Times New Roman" w:cs="Times New Roman"/>
          <w:bCs/>
          <w:sz w:val="24"/>
          <w:szCs w:val="24"/>
          <w:lang w:val="sr-Cyrl-CS"/>
        </w:rPr>
        <w:t>Део 4. Заштићено природно добро у КО</w:t>
      </w:r>
      <w:r w:rsidR="002F40E5" w:rsidRPr="00460AAC">
        <w:rPr>
          <w:rFonts w:ascii="Times New Roman" w:eastAsia="Times New Roman" w:hAnsi="Times New Roman" w:cs="Times New Roman"/>
          <w:bCs/>
          <w:sz w:val="24"/>
          <w:szCs w:val="24"/>
          <w:lang w:val="sr-Cyrl-CS"/>
        </w:rPr>
        <w:t xml:space="preserve"> </w:t>
      </w:r>
      <w:r w:rsidRPr="00460AAC">
        <w:rPr>
          <w:rFonts w:ascii="Times New Roman" w:eastAsia="Times New Roman" w:hAnsi="Times New Roman" w:cs="Times New Roman"/>
          <w:bCs/>
          <w:sz w:val="24"/>
          <w:szCs w:val="24"/>
          <w:lang w:val="sr-Cyrl-CS"/>
        </w:rPr>
        <w:t>Моровић, уз десну обалу канала Брек, изузима три просторне целине</w:t>
      </w:r>
      <w:r w:rsidRPr="00460AAC">
        <w:rPr>
          <w:rFonts w:ascii="Times New Roman" w:eastAsia="Times New Roman" w:hAnsi="Times New Roman" w:cs="Times New Roman"/>
          <w:bCs/>
          <w:i/>
          <w:iCs/>
          <w:sz w:val="24"/>
          <w:szCs w:val="24"/>
          <w:lang w:val="sr-Cyrl-CS"/>
        </w:rPr>
        <w:t>.</w:t>
      </w:r>
    </w:p>
    <w:p w14:paraId="066EF2C9" w14:textId="33A19632" w:rsidR="00506473" w:rsidRPr="00460AAC" w:rsidRDefault="00506473" w:rsidP="002E6E7A">
      <w:pPr>
        <w:spacing w:after="0" w:line="240" w:lineRule="auto"/>
        <w:ind w:firstLine="720"/>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На тромеђној тачки парцела 2597/2, 1970 и 2066/1, односно крајње јужне међне тачке парцеле 1970 – граница иде североисточно дуж парцеле канала Брек (парцела 2066/1), међном линијом парцеле пута 1970, до парцеле 1302/1. Парцелу 1302/1 граница обухвата, иде северозападном ивицом ове парцеле до ивице парцеле 2066/1, прати парцелу канала северном међном линијом парцеле 1969. Граница иде ивицом ове парцеле до међне тачке са парцелом 1961. Затим граница описује парцеле 1961, 1962, 1968 и 2597/8, обухватајући их до међне тачке парцела 1968, 1970, 1969 и 2597/2. Граница се ломи према југу западном међулинијом парцеле 1970 до почетне тачке описа овог дела – међне тачке парцела 2597/2, 1970 и 2066/1.</w:t>
      </w:r>
    </w:p>
    <w:p w14:paraId="6964AAA9" w14:textId="04E66431" w:rsidR="00506473" w:rsidRPr="00460AAC" w:rsidRDefault="00506473" w:rsidP="00D97E8B">
      <w:pPr>
        <w:spacing w:after="0" w:line="240" w:lineRule="auto"/>
        <w:ind w:firstLine="720"/>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 xml:space="preserve">НАПОМЕНА: парцеле у </w:t>
      </w:r>
      <w:r w:rsidR="009F5059" w:rsidRPr="00460AAC">
        <w:rPr>
          <w:rFonts w:ascii="Times New Roman" w:eastAsia="Times New Roman" w:hAnsi="Times New Roman" w:cs="Times New Roman"/>
          <w:bCs/>
          <w:sz w:val="24"/>
          <w:szCs w:val="24"/>
          <w:lang w:val="sr-Cyrl-CS"/>
        </w:rPr>
        <w:t>КО</w:t>
      </w:r>
      <w:r w:rsidR="004B2093" w:rsidRPr="00460AAC">
        <w:rPr>
          <w:rFonts w:ascii="Times New Roman" w:eastAsia="Times New Roman" w:hAnsi="Times New Roman" w:cs="Times New Roman"/>
          <w:bCs/>
          <w:sz w:val="24"/>
          <w:szCs w:val="24"/>
          <w:lang w:val="sr-Cyrl-CS"/>
        </w:rPr>
        <w:t xml:space="preserve"> </w:t>
      </w:r>
      <w:r w:rsidRPr="00460AAC">
        <w:rPr>
          <w:rFonts w:ascii="Times New Roman" w:eastAsia="Times New Roman" w:hAnsi="Times New Roman" w:cs="Times New Roman"/>
          <w:bCs/>
          <w:sz w:val="24"/>
          <w:szCs w:val="24"/>
          <w:lang w:val="sr-Cyrl-CS"/>
        </w:rPr>
        <w:t>Моровић које су назначене да описана целине изузима, нису у заштићеном подручју, већ припадају подручју заштитне зоне природног добра.</w:t>
      </w:r>
    </w:p>
    <w:p w14:paraId="55F40496" w14:textId="22935817" w:rsidR="00506473" w:rsidRPr="00460AAC" w:rsidRDefault="00506473" w:rsidP="002E6E7A">
      <w:pPr>
        <w:spacing w:after="0" w:line="240" w:lineRule="auto"/>
        <w:ind w:firstLine="720"/>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Друга просторна целина је западно од претходно описане просторне целине. Овде се налазе објекти друге намене, који нису приказани на катастарским плановима. До њих се долази идући 267</w:t>
      </w:r>
      <w:r w:rsidR="009A1325" w:rsidRPr="00460AAC">
        <w:rPr>
          <w:rFonts w:ascii="Times New Roman" w:eastAsia="Times New Roman" w:hAnsi="Times New Roman" w:cs="Times New Roman"/>
          <w:bCs/>
          <w:sz w:val="24"/>
          <w:szCs w:val="24"/>
          <w:lang w:val="sr-Cyrl-CS"/>
        </w:rPr>
        <w:t xml:space="preserve"> </w:t>
      </w:r>
      <w:r w:rsidRPr="00460AAC">
        <w:rPr>
          <w:rFonts w:ascii="Times New Roman" w:eastAsia="Times New Roman" w:hAnsi="Times New Roman" w:cs="Times New Roman"/>
          <w:bCs/>
          <w:sz w:val="24"/>
          <w:szCs w:val="24"/>
          <w:lang w:val="sr-Cyrl-CS"/>
        </w:rPr>
        <w:t xml:space="preserve">m јужном ивицом парцеле 2597/8 западним правцем. Заузимају </w:t>
      </w:r>
      <w:r w:rsidRPr="00460AAC">
        <w:rPr>
          <w:rFonts w:ascii="Times New Roman" w:eastAsia="Times New Roman" w:hAnsi="Times New Roman" w:cs="Times New Roman"/>
          <w:bCs/>
          <w:sz w:val="24"/>
          <w:szCs w:val="24"/>
          <w:lang w:val="sr-Cyrl-CS"/>
        </w:rPr>
        <w:lastRenderedPageBreak/>
        <w:t xml:space="preserve">делове парцела 2597/3, 2597/4, 2597/5, 2597/6, 2597/ 7, 2597/8, 2597/9, 2597/10 и 2597/11. Граница </w:t>
      </w:r>
      <w:r w:rsidR="00561A1F" w:rsidRPr="00460AAC">
        <w:rPr>
          <w:rFonts w:ascii="Times New Roman" w:eastAsia="Times New Roman" w:hAnsi="Times New Roman" w:cs="Times New Roman"/>
          <w:bCs/>
          <w:sz w:val="24"/>
          <w:szCs w:val="24"/>
          <w:lang w:val="sr-Cyrl-CS"/>
        </w:rPr>
        <w:t xml:space="preserve">заштићеног подручја </w:t>
      </w:r>
      <w:r w:rsidRPr="00460AAC">
        <w:rPr>
          <w:rFonts w:ascii="Times New Roman" w:eastAsia="Times New Roman" w:hAnsi="Times New Roman" w:cs="Times New Roman"/>
          <w:bCs/>
          <w:sz w:val="24"/>
          <w:szCs w:val="24"/>
          <w:lang w:val="sr-Cyrl-CS"/>
        </w:rPr>
        <w:t xml:space="preserve">иде око ових објеката, у неправилном облику, описујући површину од 5,97 ha. </w:t>
      </w:r>
    </w:p>
    <w:p w14:paraId="0D60DD9D" w14:textId="02AC3930" w:rsidR="00506473" w:rsidRPr="00460AAC" w:rsidRDefault="00506473" w:rsidP="002E6E7A">
      <w:pPr>
        <w:spacing w:after="0" w:line="240" w:lineRule="auto"/>
        <w:ind w:firstLine="720"/>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Почетак описа ове површине је на 267</w:t>
      </w:r>
      <w:r w:rsidR="009A1325" w:rsidRPr="00460AAC">
        <w:rPr>
          <w:rFonts w:ascii="Times New Roman" w:eastAsia="Times New Roman" w:hAnsi="Times New Roman" w:cs="Times New Roman"/>
          <w:bCs/>
          <w:sz w:val="24"/>
          <w:szCs w:val="24"/>
          <w:lang w:val="sr-Cyrl-CS"/>
        </w:rPr>
        <w:t xml:space="preserve"> </w:t>
      </w:r>
      <w:r w:rsidRPr="00460AAC">
        <w:rPr>
          <w:rFonts w:ascii="Times New Roman" w:eastAsia="Times New Roman" w:hAnsi="Times New Roman" w:cs="Times New Roman"/>
          <w:bCs/>
          <w:sz w:val="24"/>
          <w:szCs w:val="24"/>
          <w:lang w:val="sr-Cyrl-CS"/>
        </w:rPr>
        <w:t>m западно дуж ивице парцеле 2597/8. Граница пресеца парцелу 2597/8 и 2597/6 идући на север, а потом улази у парцелу 2597/4. Након 138 m таквог правца у парцели 2597/4, скреће оштро на запад и иде до парцеле 2597/5 у дужини од 94 m. У истом правцу прелази парцелу 2597/5 и спушта се ивицом ове парцеле 101 m, након чега оштро скреће на запад и наставља у парцелу 2597/3. Након 50</w:t>
      </w:r>
      <w:r w:rsidR="009A1325" w:rsidRPr="00460AAC">
        <w:rPr>
          <w:rFonts w:ascii="Times New Roman" w:eastAsia="Times New Roman" w:hAnsi="Times New Roman" w:cs="Times New Roman"/>
          <w:bCs/>
          <w:sz w:val="24"/>
          <w:szCs w:val="24"/>
          <w:lang w:val="sr-Cyrl-CS"/>
        </w:rPr>
        <w:t xml:space="preserve"> </w:t>
      </w:r>
      <w:r w:rsidRPr="00460AAC">
        <w:rPr>
          <w:rFonts w:ascii="Times New Roman" w:eastAsia="Times New Roman" w:hAnsi="Times New Roman" w:cs="Times New Roman"/>
          <w:bCs/>
          <w:sz w:val="24"/>
          <w:szCs w:val="24"/>
          <w:lang w:val="sr-Cyrl-CS"/>
        </w:rPr>
        <w:t xml:space="preserve">m граница се ломи на југ и спушта 38 m до границе парцеле 2597/6, након чега иде према западу у дужини од 94 m пратећи северну границу парцеле 2597/6. Граница се оштро ломи на југ и спуштајући се пресеца парцеле 2597/6, 2597/7 и улази у парцелу 2597/9. Након 175 m јужног правца у парцели 2597/9, граница се ломи оштро на исток, управно на парцелу 2597/10, коју пресеца за 149 m. Када пресече парцелу 2597/10, оштро скреће на север, иде источном границом парцеле 2597/10, у дужини од 63 m. Након тога, граница се оштро ломи на исток улазећи у парцелу 2597/11 у дужини од 95 m паралелно са парцелом 2597/8. Након тога ломи се управно на север и иде ка парцели 2597/8 до почетне тачке описа просторне целине. </w:t>
      </w:r>
    </w:p>
    <w:p w14:paraId="582291D2" w14:textId="241A9199" w:rsidR="00506473" w:rsidRPr="00460AAC" w:rsidRDefault="00506473" w:rsidP="00D97E8B">
      <w:pPr>
        <w:spacing w:after="0" w:line="240" w:lineRule="auto"/>
        <w:ind w:firstLine="720"/>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 xml:space="preserve">НАПОМЕНА: парцеле у овој просторној целини </w:t>
      </w:r>
      <w:r w:rsidR="009F5059" w:rsidRPr="00460AAC">
        <w:rPr>
          <w:rFonts w:ascii="Times New Roman" w:eastAsia="Times New Roman" w:hAnsi="Times New Roman" w:cs="Times New Roman"/>
          <w:bCs/>
          <w:sz w:val="24"/>
          <w:szCs w:val="24"/>
          <w:lang w:val="sr-Cyrl-CS"/>
        </w:rPr>
        <w:t>КО</w:t>
      </w:r>
      <w:r w:rsidR="009A1325" w:rsidRPr="00460AAC">
        <w:rPr>
          <w:rFonts w:ascii="Times New Roman" w:eastAsia="Times New Roman" w:hAnsi="Times New Roman" w:cs="Times New Roman"/>
          <w:bCs/>
          <w:sz w:val="24"/>
          <w:szCs w:val="24"/>
          <w:lang w:val="sr-Cyrl-CS"/>
        </w:rPr>
        <w:t xml:space="preserve"> </w:t>
      </w:r>
      <w:r w:rsidRPr="00460AAC">
        <w:rPr>
          <w:rFonts w:ascii="Times New Roman" w:eastAsia="Times New Roman" w:hAnsi="Times New Roman" w:cs="Times New Roman"/>
          <w:bCs/>
          <w:sz w:val="24"/>
          <w:szCs w:val="24"/>
          <w:lang w:val="sr-Cyrl-CS"/>
        </w:rPr>
        <w:t>Моровић, које не улазе у заштићено подручје, а улазе у област заштитне зоне су парцеле: 2597/6 (део), 2597/7 (део), 2597/9 (део), 2597/10 (део), 2597/11 (део), 2597/8 (део), 2597/4 (део), 2597/5 (део) и 2597/3 (део).</w:t>
      </w:r>
    </w:p>
    <w:p w14:paraId="721E8951" w14:textId="77777777" w:rsidR="00EE3925" w:rsidRPr="00460AAC" w:rsidRDefault="00EE3925" w:rsidP="002E6E7A">
      <w:pPr>
        <w:spacing w:after="0" w:line="240" w:lineRule="auto"/>
        <w:ind w:firstLine="720"/>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Наставак описа граница изван насеља Моровић</w:t>
      </w:r>
    </w:p>
    <w:p w14:paraId="784B86D8" w14:textId="3A2D9DDF" w:rsidR="00506473" w:rsidRPr="00460AAC" w:rsidRDefault="00506473" w:rsidP="002E6E7A">
      <w:pPr>
        <w:spacing w:after="0" w:line="240" w:lineRule="auto"/>
        <w:ind w:firstLine="720"/>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 xml:space="preserve">Граница </w:t>
      </w:r>
      <w:r w:rsidR="00561A1F" w:rsidRPr="00460AAC">
        <w:rPr>
          <w:rFonts w:ascii="Times New Roman" w:eastAsia="Times New Roman" w:hAnsi="Times New Roman" w:cs="Times New Roman"/>
          <w:bCs/>
          <w:sz w:val="24"/>
          <w:szCs w:val="24"/>
          <w:lang w:val="sr-Cyrl-CS"/>
        </w:rPr>
        <w:t>заштићеног подручја</w:t>
      </w:r>
      <w:r w:rsidR="00EE3925" w:rsidRPr="00460AAC">
        <w:rPr>
          <w:rFonts w:ascii="Times New Roman" w:eastAsia="Times New Roman" w:hAnsi="Times New Roman" w:cs="Times New Roman"/>
          <w:bCs/>
          <w:sz w:val="24"/>
          <w:szCs w:val="24"/>
          <w:lang w:val="sr-Cyrl-CS"/>
        </w:rPr>
        <w:t xml:space="preserve"> </w:t>
      </w:r>
      <w:r w:rsidRPr="00460AAC">
        <w:rPr>
          <w:rFonts w:ascii="Times New Roman" w:eastAsia="Times New Roman" w:hAnsi="Times New Roman" w:cs="Times New Roman"/>
          <w:bCs/>
          <w:sz w:val="24"/>
          <w:szCs w:val="24"/>
          <w:lang w:val="sr-Cyrl-CS"/>
        </w:rPr>
        <w:t xml:space="preserve">наставља на међној тачки </w:t>
      </w:r>
      <w:r w:rsidR="009F5059" w:rsidRPr="00460AAC">
        <w:rPr>
          <w:rFonts w:ascii="Times New Roman" w:eastAsia="Times New Roman" w:hAnsi="Times New Roman" w:cs="Times New Roman"/>
          <w:bCs/>
          <w:sz w:val="24"/>
          <w:szCs w:val="24"/>
          <w:lang w:val="sr-Cyrl-CS"/>
        </w:rPr>
        <w:t>КО</w:t>
      </w:r>
      <w:r w:rsidR="00EE3925" w:rsidRPr="00460AAC">
        <w:rPr>
          <w:rFonts w:ascii="Times New Roman" w:eastAsia="Times New Roman" w:hAnsi="Times New Roman" w:cs="Times New Roman"/>
          <w:bCs/>
          <w:sz w:val="24"/>
          <w:szCs w:val="24"/>
          <w:lang w:val="sr-Cyrl-CS"/>
        </w:rPr>
        <w:t xml:space="preserve"> </w:t>
      </w:r>
      <w:r w:rsidRPr="00460AAC">
        <w:rPr>
          <w:rFonts w:ascii="Times New Roman" w:eastAsia="Times New Roman" w:hAnsi="Times New Roman" w:cs="Times New Roman"/>
          <w:bCs/>
          <w:sz w:val="24"/>
          <w:szCs w:val="24"/>
          <w:lang w:val="sr-Cyrl-CS"/>
        </w:rPr>
        <w:t xml:space="preserve">Моровић и </w:t>
      </w:r>
      <w:r w:rsidR="009F5059" w:rsidRPr="00460AAC">
        <w:rPr>
          <w:rFonts w:ascii="Times New Roman" w:eastAsia="Times New Roman" w:hAnsi="Times New Roman" w:cs="Times New Roman"/>
          <w:bCs/>
          <w:sz w:val="24"/>
          <w:szCs w:val="24"/>
          <w:lang w:val="sr-Cyrl-CS"/>
        </w:rPr>
        <w:t>КО</w:t>
      </w:r>
      <w:r w:rsidR="00EE3925" w:rsidRPr="00460AAC">
        <w:rPr>
          <w:rFonts w:ascii="Times New Roman" w:eastAsia="Times New Roman" w:hAnsi="Times New Roman" w:cs="Times New Roman"/>
          <w:bCs/>
          <w:sz w:val="24"/>
          <w:szCs w:val="24"/>
          <w:lang w:val="sr-Cyrl-CS"/>
        </w:rPr>
        <w:t xml:space="preserve"> </w:t>
      </w:r>
      <w:r w:rsidRPr="00460AAC">
        <w:rPr>
          <w:rFonts w:ascii="Times New Roman" w:eastAsia="Times New Roman" w:hAnsi="Times New Roman" w:cs="Times New Roman"/>
          <w:bCs/>
          <w:sz w:val="24"/>
          <w:szCs w:val="24"/>
          <w:lang w:val="sr-Cyrl-CS"/>
        </w:rPr>
        <w:t xml:space="preserve">Вишњићево и прелази у </w:t>
      </w:r>
      <w:r w:rsidR="009F5059" w:rsidRPr="00460AAC">
        <w:rPr>
          <w:rFonts w:ascii="Times New Roman" w:eastAsia="Times New Roman" w:hAnsi="Times New Roman" w:cs="Times New Roman"/>
          <w:bCs/>
          <w:sz w:val="24"/>
          <w:szCs w:val="24"/>
          <w:lang w:val="sr-Cyrl-CS"/>
        </w:rPr>
        <w:t>КО</w:t>
      </w:r>
      <w:r w:rsidR="00EE3925" w:rsidRPr="00460AAC">
        <w:rPr>
          <w:rFonts w:ascii="Times New Roman" w:eastAsia="Times New Roman" w:hAnsi="Times New Roman" w:cs="Times New Roman"/>
          <w:bCs/>
          <w:sz w:val="24"/>
          <w:szCs w:val="24"/>
          <w:lang w:val="sr-Cyrl-CS"/>
        </w:rPr>
        <w:t xml:space="preserve"> </w:t>
      </w:r>
      <w:r w:rsidRPr="00460AAC">
        <w:rPr>
          <w:rFonts w:ascii="Times New Roman" w:eastAsia="Times New Roman" w:hAnsi="Times New Roman" w:cs="Times New Roman"/>
          <w:bCs/>
          <w:sz w:val="24"/>
          <w:szCs w:val="24"/>
          <w:lang w:val="sr-Cyrl-CS"/>
        </w:rPr>
        <w:t xml:space="preserve">Вишњићево. Идући источном ивицом парцеле 3573/2, односно парцелом реке Босут, граница обухвата парцелу 3573/2 идући њеном источном ивицом и међном линијом са парцелом 3165. </w:t>
      </w:r>
    </w:p>
    <w:p w14:paraId="0480FBE4" w14:textId="3C77F6A7" w:rsidR="00506473" w:rsidRPr="00460AAC" w:rsidRDefault="00506473" w:rsidP="002E6E7A">
      <w:pPr>
        <w:spacing w:after="0" w:line="240" w:lineRule="auto"/>
        <w:ind w:firstLine="720"/>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Пратећи западну ивицу парцеле 3165, граница иде ивицом парцела 3077, 1899, 504, 502, 645 и 412 уз парцелу реке обухватајући је и потом наставља пратећи исти правац источне ивице парцеле 3573/1, међним линијама парцела 412, 368 и 367. Граница наставља истим правцем током источне ивице парцеле 3573/3 уз међну линију парцеле 367. Граница се ломи на исток, иде јужном ивицом парцеле 367, ломи се на југ и обухвата у целости парцелу 1350, дуж међне линије са парцелом 1400. Граница обилази парцелу пута 1382, пратећи правац међне линије у правцу ка јужнијој међној тачки парцела 1355 и 1351. Граница обухвата парцелу 1351, идући међном линијом уз парцелу 1355 и потом наставља истим правцем обухватајући парцелу 3574/2</w:t>
      </w:r>
      <w:r w:rsidR="00907CD9" w:rsidRPr="00460AAC">
        <w:rPr>
          <w:rFonts w:ascii="Times New Roman" w:eastAsia="Times New Roman" w:hAnsi="Times New Roman" w:cs="Times New Roman"/>
          <w:bCs/>
          <w:sz w:val="24"/>
          <w:szCs w:val="24"/>
          <w:lang w:val="sr-Cyrl-CS"/>
        </w:rPr>
        <w:t>,</w:t>
      </w:r>
      <w:r w:rsidRPr="00460AAC">
        <w:rPr>
          <w:rFonts w:ascii="Times New Roman" w:eastAsia="Times New Roman" w:hAnsi="Times New Roman" w:cs="Times New Roman"/>
          <w:bCs/>
          <w:sz w:val="24"/>
          <w:szCs w:val="24"/>
          <w:lang w:val="sr-Cyrl-CS"/>
        </w:rPr>
        <w:t xml:space="preserve"> а потом уз леву обалу реке Босут, односно парцелу 3574/1. Граница иде уз реку пратећи међне линије парцела 1355, 1356,1518, 1519/1, 1519/2, 1520, 1521, 1522, 1523, 1524, 1525/4, 1525/1, 1525/3, 1525/2, 1526, 1527/1, 1527/2, 1527/3, 1527/4, 1646, 1728, 1729/1, 1729/2, 1730, 1731/1, 1731/2, 1732, 1733, 1734, 1735, 1736, 1737/1, 3574/3, 1739/2, 1739/4, 1739/6 и 1739/1 обухватајући у целости парцеле реке Босут - парцеле 3574/1, 3547/4 и 3547/5. Јужна међна тачка парцела 3574/1 и 1739/1 граница прелази из </w:t>
      </w:r>
      <w:r w:rsidR="009F5059" w:rsidRPr="00460AAC">
        <w:rPr>
          <w:rFonts w:ascii="Times New Roman" w:eastAsia="Times New Roman" w:hAnsi="Times New Roman" w:cs="Times New Roman"/>
          <w:bCs/>
          <w:sz w:val="24"/>
          <w:szCs w:val="24"/>
          <w:lang w:val="sr-Cyrl-CS"/>
        </w:rPr>
        <w:t>КО</w:t>
      </w:r>
      <w:r w:rsidR="002F40E5" w:rsidRPr="00460AAC">
        <w:rPr>
          <w:rFonts w:ascii="Times New Roman" w:eastAsia="Times New Roman" w:hAnsi="Times New Roman" w:cs="Times New Roman"/>
          <w:bCs/>
          <w:sz w:val="24"/>
          <w:szCs w:val="24"/>
          <w:lang w:val="sr-Cyrl-CS"/>
        </w:rPr>
        <w:t xml:space="preserve"> </w:t>
      </w:r>
      <w:r w:rsidRPr="00460AAC">
        <w:rPr>
          <w:rFonts w:ascii="Times New Roman" w:eastAsia="Times New Roman" w:hAnsi="Times New Roman" w:cs="Times New Roman"/>
          <w:bCs/>
          <w:sz w:val="24"/>
          <w:szCs w:val="24"/>
          <w:lang w:val="sr-Cyrl-CS"/>
        </w:rPr>
        <w:t xml:space="preserve">Вишњићево </w:t>
      </w:r>
      <w:r w:rsidR="002F40E5" w:rsidRPr="00460AAC">
        <w:rPr>
          <w:rFonts w:ascii="Times New Roman" w:eastAsia="Times New Roman" w:hAnsi="Times New Roman" w:cs="Times New Roman"/>
          <w:bCs/>
          <w:sz w:val="24"/>
          <w:szCs w:val="24"/>
          <w:lang w:val="sr-Cyrl-CS"/>
        </w:rPr>
        <w:t>о</w:t>
      </w:r>
      <w:r w:rsidRPr="00460AAC">
        <w:rPr>
          <w:rFonts w:ascii="Times New Roman" w:eastAsia="Times New Roman" w:hAnsi="Times New Roman" w:cs="Times New Roman"/>
          <w:bCs/>
          <w:sz w:val="24"/>
          <w:szCs w:val="24"/>
          <w:lang w:val="sr-Cyrl-CS"/>
        </w:rPr>
        <w:t xml:space="preserve">пштине Шид, на </w:t>
      </w:r>
      <w:r w:rsidR="009F5059" w:rsidRPr="00460AAC">
        <w:rPr>
          <w:rFonts w:ascii="Times New Roman" w:eastAsia="Times New Roman" w:hAnsi="Times New Roman" w:cs="Times New Roman"/>
          <w:bCs/>
          <w:sz w:val="24"/>
          <w:szCs w:val="24"/>
          <w:lang w:val="sr-Cyrl-CS"/>
        </w:rPr>
        <w:t>КО</w:t>
      </w:r>
      <w:r w:rsidR="002F40E5" w:rsidRPr="00460AAC">
        <w:rPr>
          <w:rFonts w:ascii="Times New Roman" w:eastAsia="Times New Roman" w:hAnsi="Times New Roman" w:cs="Times New Roman"/>
          <w:bCs/>
          <w:sz w:val="24"/>
          <w:szCs w:val="24"/>
          <w:lang w:val="sr-Cyrl-CS"/>
        </w:rPr>
        <w:t xml:space="preserve"> </w:t>
      </w:r>
      <w:r w:rsidRPr="00460AAC">
        <w:rPr>
          <w:rFonts w:ascii="Times New Roman" w:eastAsia="Times New Roman" w:hAnsi="Times New Roman" w:cs="Times New Roman"/>
          <w:bCs/>
          <w:sz w:val="24"/>
          <w:szCs w:val="24"/>
          <w:lang w:val="sr-Cyrl-CS"/>
        </w:rPr>
        <w:t xml:space="preserve">Босут, </w:t>
      </w:r>
      <w:r w:rsidR="002F40E5" w:rsidRPr="00460AAC">
        <w:rPr>
          <w:rFonts w:ascii="Times New Roman" w:eastAsia="Times New Roman" w:hAnsi="Times New Roman" w:cs="Times New Roman"/>
          <w:bCs/>
          <w:sz w:val="24"/>
          <w:szCs w:val="24"/>
          <w:lang w:val="sr-Cyrl-CS"/>
        </w:rPr>
        <w:t>град</w:t>
      </w:r>
      <w:r w:rsidRPr="00460AAC">
        <w:rPr>
          <w:rFonts w:ascii="Times New Roman" w:eastAsia="Times New Roman" w:hAnsi="Times New Roman" w:cs="Times New Roman"/>
          <w:bCs/>
          <w:sz w:val="24"/>
          <w:szCs w:val="24"/>
          <w:lang w:val="sr-Cyrl-CS"/>
        </w:rPr>
        <w:t xml:space="preserve"> Сремска Митровица.</w:t>
      </w:r>
    </w:p>
    <w:p w14:paraId="634C1133" w14:textId="21ED33B3" w:rsidR="00506473" w:rsidRPr="00460AAC" w:rsidRDefault="00506473" w:rsidP="002E6E7A">
      <w:pPr>
        <w:spacing w:after="0" w:line="240" w:lineRule="auto"/>
        <w:ind w:firstLine="709"/>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 xml:space="preserve">У </w:t>
      </w:r>
      <w:r w:rsidR="009F5059" w:rsidRPr="00460AAC">
        <w:rPr>
          <w:rFonts w:ascii="Times New Roman" w:eastAsia="Times New Roman" w:hAnsi="Times New Roman" w:cs="Times New Roman"/>
          <w:bCs/>
          <w:sz w:val="24"/>
          <w:szCs w:val="24"/>
          <w:lang w:val="sr-Cyrl-CS"/>
        </w:rPr>
        <w:t>КО</w:t>
      </w:r>
      <w:r w:rsidR="002F40E5" w:rsidRPr="00460AAC">
        <w:rPr>
          <w:rFonts w:ascii="Times New Roman" w:eastAsia="Times New Roman" w:hAnsi="Times New Roman" w:cs="Times New Roman"/>
          <w:bCs/>
          <w:sz w:val="24"/>
          <w:szCs w:val="24"/>
          <w:lang w:val="sr-Cyrl-CS"/>
        </w:rPr>
        <w:t xml:space="preserve"> </w:t>
      </w:r>
      <w:r w:rsidRPr="00460AAC">
        <w:rPr>
          <w:rFonts w:ascii="Times New Roman" w:eastAsia="Times New Roman" w:hAnsi="Times New Roman" w:cs="Times New Roman"/>
          <w:bCs/>
          <w:sz w:val="24"/>
          <w:szCs w:val="24"/>
          <w:lang w:val="sr-Cyrl-CS"/>
        </w:rPr>
        <w:t xml:space="preserve">Моровић и </w:t>
      </w:r>
      <w:r w:rsidR="009F5059" w:rsidRPr="00460AAC">
        <w:rPr>
          <w:rFonts w:ascii="Times New Roman" w:eastAsia="Times New Roman" w:hAnsi="Times New Roman" w:cs="Times New Roman"/>
          <w:bCs/>
          <w:sz w:val="24"/>
          <w:szCs w:val="24"/>
          <w:lang w:val="sr-Cyrl-CS"/>
        </w:rPr>
        <w:t>КО</w:t>
      </w:r>
      <w:r w:rsidR="002F40E5" w:rsidRPr="00460AAC">
        <w:rPr>
          <w:rFonts w:ascii="Times New Roman" w:eastAsia="Times New Roman" w:hAnsi="Times New Roman" w:cs="Times New Roman"/>
          <w:bCs/>
          <w:sz w:val="24"/>
          <w:szCs w:val="24"/>
          <w:lang w:val="sr-Cyrl-CS"/>
        </w:rPr>
        <w:t xml:space="preserve"> </w:t>
      </w:r>
      <w:r w:rsidRPr="00460AAC">
        <w:rPr>
          <w:rFonts w:ascii="Times New Roman" w:eastAsia="Times New Roman" w:hAnsi="Times New Roman" w:cs="Times New Roman"/>
          <w:bCs/>
          <w:sz w:val="24"/>
          <w:szCs w:val="24"/>
          <w:lang w:val="sr-Cyrl-CS"/>
        </w:rPr>
        <w:t xml:space="preserve">Вишњићево границе </w:t>
      </w:r>
      <w:r w:rsidR="00561A1F" w:rsidRPr="00460AAC">
        <w:rPr>
          <w:rFonts w:ascii="Times New Roman" w:eastAsia="Times New Roman" w:hAnsi="Times New Roman" w:cs="Times New Roman"/>
          <w:bCs/>
          <w:sz w:val="24"/>
          <w:szCs w:val="24"/>
          <w:lang w:val="sr-Cyrl-CS"/>
        </w:rPr>
        <w:t>заштићеног подручја</w:t>
      </w:r>
      <w:r w:rsidR="002F40E5" w:rsidRPr="00460AAC">
        <w:rPr>
          <w:rFonts w:ascii="Times New Roman" w:eastAsia="Times New Roman" w:hAnsi="Times New Roman" w:cs="Times New Roman"/>
          <w:bCs/>
          <w:sz w:val="24"/>
          <w:szCs w:val="24"/>
          <w:lang w:val="sr-Cyrl-CS"/>
        </w:rPr>
        <w:t xml:space="preserve"> </w:t>
      </w:r>
      <w:r w:rsidRPr="00460AAC">
        <w:rPr>
          <w:rFonts w:ascii="Times New Roman" w:eastAsia="Times New Roman" w:hAnsi="Times New Roman" w:cs="Times New Roman"/>
          <w:bCs/>
          <w:sz w:val="24"/>
          <w:szCs w:val="24"/>
          <w:lang w:val="sr-Cyrl-CS"/>
        </w:rPr>
        <w:t>обухватају у целости парцеле река Босут и Студва, као и канал Брек. Будући да ове реке и канал пролазе кроз насеља Моровић и Вишњићево – опис граница садржи напомене и сачињен је из делова.</w:t>
      </w:r>
    </w:p>
    <w:p w14:paraId="5B34D81F" w14:textId="34F9A521" w:rsidR="002F40E5" w:rsidRPr="00460AAC" w:rsidRDefault="002F40E5" w:rsidP="002E6E7A">
      <w:pPr>
        <w:spacing w:after="0" w:line="240" w:lineRule="auto"/>
        <w:ind w:firstLine="709"/>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 xml:space="preserve">Део 1. Насеље Вишњићево уз десну обалу реке Босут </w:t>
      </w:r>
    </w:p>
    <w:p w14:paraId="4BDD176E" w14:textId="0769F8F6" w:rsidR="00506473" w:rsidRPr="00460AAC" w:rsidRDefault="00506473" w:rsidP="002E6E7A">
      <w:pPr>
        <w:spacing w:after="0" w:line="240" w:lineRule="auto"/>
        <w:ind w:firstLine="709"/>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 xml:space="preserve">У насељу Вишњићево граница </w:t>
      </w:r>
      <w:r w:rsidR="00561A1F" w:rsidRPr="00460AAC">
        <w:rPr>
          <w:rFonts w:ascii="Times New Roman" w:eastAsia="Times New Roman" w:hAnsi="Times New Roman" w:cs="Times New Roman"/>
          <w:bCs/>
          <w:sz w:val="24"/>
          <w:szCs w:val="24"/>
          <w:lang w:val="sr-Cyrl-CS"/>
        </w:rPr>
        <w:t>заштићеног подручја</w:t>
      </w:r>
      <w:r w:rsidR="002F40E5" w:rsidRPr="00460AAC">
        <w:rPr>
          <w:rFonts w:ascii="Times New Roman" w:eastAsia="Times New Roman" w:hAnsi="Times New Roman" w:cs="Times New Roman"/>
          <w:bCs/>
          <w:sz w:val="24"/>
          <w:szCs w:val="24"/>
          <w:lang w:val="sr-Cyrl-CS"/>
        </w:rPr>
        <w:t xml:space="preserve"> </w:t>
      </w:r>
      <w:r w:rsidRPr="00460AAC">
        <w:rPr>
          <w:rFonts w:ascii="Times New Roman" w:eastAsia="Times New Roman" w:hAnsi="Times New Roman" w:cs="Times New Roman"/>
          <w:bCs/>
          <w:sz w:val="24"/>
          <w:szCs w:val="24"/>
          <w:lang w:val="sr-Cyrl-CS"/>
        </w:rPr>
        <w:t xml:space="preserve">обухвата реку Босут, а изузима насеље са десне стране тока реке. Опис овог дела почиње на северној међној тачки парцеле 3179. Граница добра иде јужно, десном обалом реке Босут, односно западном ивицом парцеле реке 3573/2 и обухвата парцелу 3573/2 идући међном линијом са парцелом 3179. Наставља уз обалу реке, пратећи међну линију парцела 3180 и 3257/2. </w:t>
      </w:r>
      <w:r w:rsidRPr="00460AAC">
        <w:rPr>
          <w:rFonts w:ascii="Times New Roman" w:eastAsia="Times New Roman" w:hAnsi="Times New Roman" w:cs="Times New Roman"/>
          <w:bCs/>
          <w:sz w:val="24"/>
          <w:szCs w:val="24"/>
          <w:lang w:val="sr-Cyrl-CS"/>
        </w:rPr>
        <w:lastRenderedPageBreak/>
        <w:t>Граница обухвата парцелу 3573/1 идући њеном западном ивицом, односно уз међну линију са парцелама 3257/1, 3297, 3301/1, 3302/3, 3302/2, 3302/4, 3302/6, 3302/5, 3303/1, 3303/2, 3304/1, 3304/2, 3305/1, 3305/3 и 3325/1. Граница наставља истим правцем, обухватајући парцелу 3573/3 уз међну линију са парцелом 3325/2, ломи се на исток, уз северну ивицу парцеле 3345. Граница иде уз јужну ивицу парцеле 3320/2</w:t>
      </w:r>
      <w:r w:rsidR="0000108F" w:rsidRPr="00460AAC">
        <w:rPr>
          <w:rFonts w:ascii="Times New Roman" w:eastAsia="Times New Roman" w:hAnsi="Times New Roman" w:cs="Times New Roman"/>
          <w:bCs/>
          <w:sz w:val="24"/>
          <w:szCs w:val="24"/>
          <w:lang w:val="sr-Cyrl-CS"/>
        </w:rPr>
        <w:t>,</w:t>
      </w:r>
      <w:r w:rsidRPr="00460AAC">
        <w:rPr>
          <w:rFonts w:ascii="Times New Roman" w:eastAsia="Times New Roman" w:hAnsi="Times New Roman" w:cs="Times New Roman"/>
          <w:bCs/>
          <w:sz w:val="24"/>
          <w:szCs w:val="24"/>
          <w:lang w:val="sr-Cyrl-CS"/>
        </w:rPr>
        <w:t xml:space="preserve"> а код међне тачке са парцелом 3346/2 граница пресеца ову парцелу идући ка међној тачки са парцелом 3358. Потом пресеца и парцелу 3358 идући ка међној тачки са парцелом 3359/1. Затим иде јужном границом 3359/1 до међне тачке са парцелом 3368. Парцелу 3368 пресеца идући ка међној тачки са парцелом 3528. Овде се граница оштро ломи на север и иде источном ивицом парцеле 3528. Пратећи западну међну линију парцеле 3568, граница обухвата парцеле 3528, 3527 и 3460/2. Код североисточне међне тачке са парцелом 3460/1 граница скреће на запад, пратећи јужну ивицу парцеле 3460/1, до западне међне линије са парцелом 3461, када оштро скреће на север. Оштро ка истоку скреће на међној тачки са парцелом 3458 и описује је ободом, обухватајући парцелу 3458 и парцелу 3459. Граница наставља међном линијом парцеле 3568, идући северозападно. Граница прати ову путању до међне тачке парцеле управно над јужном међном тачком парцела 3220 и 3367/2. Граница пресеца парцелу 3568, иде северном међном линијом парцеле 3220 и обухвата парцеле 3367/2 и 3367/1. Код међне тачке парцела 3367/1, 3366/1 и 3213 са парцелом 3220, граница се ломи северно и иде међном линијом парцеле 3366/1, обухватајући парцеле 3367/1, 3367/2, 3369, 3372, 3376 и 3385. Код тачке тромеђе парцела 3213, 3387 и 3385 граница се ломи на североисток и иде југоисточним ободом парцеле 3387, прелази на источну ивицу парцеле 3388 и обухвата је до северне међне тачке са парцелом 3389, где граница наставља источним ободом ове парцеле до међне тачке са 3573/2, односно до почетка описа овог дела. Граница добра описује и изузима просторну целину око насеља на десној обали реке Босут. </w:t>
      </w:r>
    </w:p>
    <w:p w14:paraId="7BD8B8BD" w14:textId="1A128058" w:rsidR="00506473" w:rsidRPr="00460AAC" w:rsidRDefault="00506473" w:rsidP="00D97E8B">
      <w:pPr>
        <w:spacing w:after="0" w:line="240" w:lineRule="auto"/>
        <w:ind w:firstLine="709"/>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 xml:space="preserve">НАПОМЕНА: парцеле у </w:t>
      </w:r>
      <w:r w:rsidR="009F5059" w:rsidRPr="00460AAC">
        <w:rPr>
          <w:rFonts w:ascii="Times New Roman" w:eastAsia="Times New Roman" w:hAnsi="Times New Roman" w:cs="Times New Roman"/>
          <w:bCs/>
          <w:sz w:val="24"/>
          <w:szCs w:val="24"/>
          <w:lang w:val="sr-Cyrl-CS"/>
        </w:rPr>
        <w:t>КО</w:t>
      </w:r>
      <w:r w:rsidR="005C434D" w:rsidRPr="00460AAC">
        <w:rPr>
          <w:rFonts w:ascii="Times New Roman" w:eastAsia="Times New Roman" w:hAnsi="Times New Roman" w:cs="Times New Roman"/>
          <w:bCs/>
          <w:sz w:val="24"/>
          <w:szCs w:val="24"/>
          <w:lang w:val="sr-Cyrl-CS"/>
        </w:rPr>
        <w:t xml:space="preserve"> </w:t>
      </w:r>
      <w:r w:rsidRPr="00460AAC">
        <w:rPr>
          <w:rFonts w:ascii="Times New Roman" w:eastAsia="Times New Roman" w:hAnsi="Times New Roman" w:cs="Times New Roman"/>
          <w:bCs/>
          <w:sz w:val="24"/>
          <w:szCs w:val="24"/>
          <w:lang w:val="sr-Cyrl-CS"/>
        </w:rPr>
        <w:t>Вишњићево које су назначене да описана целине изузима, нису у заштићеном подручју, већ припадају подручју заштитне зоне природног добра.</w:t>
      </w:r>
    </w:p>
    <w:p w14:paraId="1012B997" w14:textId="77777777" w:rsidR="005C434D" w:rsidRPr="00460AAC" w:rsidRDefault="005C434D" w:rsidP="002E6E7A">
      <w:pPr>
        <w:spacing w:after="0" w:line="240" w:lineRule="auto"/>
        <w:ind w:firstLine="720"/>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Наставак описа граница изван насеља Вишњићево</w:t>
      </w:r>
    </w:p>
    <w:p w14:paraId="20998F3E" w14:textId="44432777" w:rsidR="00506473" w:rsidRPr="00460AAC" w:rsidRDefault="00506473" w:rsidP="002E6E7A">
      <w:pPr>
        <w:spacing w:after="0" w:line="240" w:lineRule="auto"/>
        <w:ind w:firstLine="720"/>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 xml:space="preserve">Наставак описа граница је у </w:t>
      </w:r>
      <w:r w:rsidR="009F5059" w:rsidRPr="00460AAC">
        <w:rPr>
          <w:rFonts w:ascii="Times New Roman" w:eastAsia="Times New Roman" w:hAnsi="Times New Roman" w:cs="Times New Roman"/>
          <w:bCs/>
          <w:sz w:val="24"/>
          <w:szCs w:val="24"/>
          <w:lang w:val="sr-Cyrl-CS"/>
        </w:rPr>
        <w:t>КО</w:t>
      </w:r>
      <w:r w:rsidR="005C434D" w:rsidRPr="00460AAC">
        <w:rPr>
          <w:rFonts w:ascii="Times New Roman" w:eastAsia="Times New Roman" w:hAnsi="Times New Roman" w:cs="Times New Roman"/>
          <w:bCs/>
          <w:sz w:val="24"/>
          <w:szCs w:val="24"/>
          <w:lang w:val="sr-Cyrl-CS"/>
        </w:rPr>
        <w:t xml:space="preserve"> </w:t>
      </w:r>
      <w:r w:rsidRPr="00460AAC">
        <w:rPr>
          <w:rFonts w:ascii="Times New Roman" w:eastAsia="Times New Roman" w:hAnsi="Times New Roman" w:cs="Times New Roman"/>
          <w:bCs/>
          <w:sz w:val="24"/>
          <w:szCs w:val="24"/>
          <w:lang w:val="sr-Cyrl-CS"/>
        </w:rPr>
        <w:t xml:space="preserve">Босут. Од међне тачке парцела 774 и 1637/2 и 1636 граница иде северно пратећи обод парцеле 774 до међне тачке са реком и парцелом 1636. Граница обухвата само парцелу Босута, до ушћа у Саву, прати неправилан облик парцеле и враћа се узводно обалом реке, ободом парцела 1636, 1637/2, 1637/3 и 1637/1 до међне тачке са </w:t>
      </w:r>
      <w:r w:rsidR="009F5059" w:rsidRPr="00460AAC">
        <w:rPr>
          <w:rFonts w:ascii="Times New Roman" w:eastAsia="Times New Roman" w:hAnsi="Times New Roman" w:cs="Times New Roman"/>
          <w:bCs/>
          <w:sz w:val="24"/>
          <w:szCs w:val="24"/>
          <w:lang w:val="sr-Cyrl-CS"/>
        </w:rPr>
        <w:t>КО</w:t>
      </w:r>
      <w:r w:rsidR="005C434D" w:rsidRPr="00460AAC">
        <w:rPr>
          <w:rFonts w:ascii="Times New Roman" w:eastAsia="Times New Roman" w:hAnsi="Times New Roman" w:cs="Times New Roman"/>
          <w:bCs/>
          <w:sz w:val="24"/>
          <w:szCs w:val="24"/>
          <w:lang w:val="sr-Cyrl-CS"/>
        </w:rPr>
        <w:t xml:space="preserve"> </w:t>
      </w:r>
      <w:r w:rsidRPr="00460AAC">
        <w:rPr>
          <w:rFonts w:ascii="Times New Roman" w:eastAsia="Times New Roman" w:hAnsi="Times New Roman" w:cs="Times New Roman"/>
          <w:bCs/>
          <w:sz w:val="24"/>
          <w:szCs w:val="24"/>
          <w:lang w:val="sr-Cyrl-CS"/>
        </w:rPr>
        <w:t>Сремска Рача.</w:t>
      </w:r>
    </w:p>
    <w:p w14:paraId="3E190D19" w14:textId="4A51A396" w:rsidR="00506473" w:rsidRPr="00460AAC" w:rsidRDefault="00506473" w:rsidP="002E6E7A">
      <w:pPr>
        <w:spacing w:after="0" w:line="240" w:lineRule="auto"/>
        <w:ind w:firstLine="720"/>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 xml:space="preserve">У </w:t>
      </w:r>
      <w:r w:rsidR="009F5059" w:rsidRPr="00460AAC">
        <w:rPr>
          <w:rFonts w:ascii="Times New Roman" w:eastAsia="Times New Roman" w:hAnsi="Times New Roman" w:cs="Times New Roman"/>
          <w:bCs/>
          <w:sz w:val="24"/>
          <w:szCs w:val="24"/>
          <w:lang w:val="sr-Cyrl-CS"/>
        </w:rPr>
        <w:t>КО</w:t>
      </w:r>
      <w:r w:rsidR="005C434D" w:rsidRPr="00460AAC">
        <w:rPr>
          <w:rFonts w:ascii="Times New Roman" w:eastAsia="Times New Roman" w:hAnsi="Times New Roman" w:cs="Times New Roman"/>
          <w:bCs/>
          <w:sz w:val="24"/>
          <w:szCs w:val="24"/>
          <w:lang w:val="sr-Cyrl-CS"/>
        </w:rPr>
        <w:t xml:space="preserve"> </w:t>
      </w:r>
      <w:r w:rsidRPr="00460AAC">
        <w:rPr>
          <w:rFonts w:ascii="Times New Roman" w:eastAsia="Times New Roman" w:hAnsi="Times New Roman" w:cs="Times New Roman"/>
          <w:bCs/>
          <w:sz w:val="24"/>
          <w:szCs w:val="24"/>
          <w:lang w:val="sr-Cyrl-CS"/>
        </w:rPr>
        <w:t xml:space="preserve">Сремска Рача, граница иде десном обалом реке Босут, односно јужним ободом парцела 988, 970/2 и 970/1 обухватајући их до међне тачке са </w:t>
      </w:r>
      <w:r w:rsidR="009F5059" w:rsidRPr="00460AAC">
        <w:rPr>
          <w:rFonts w:ascii="Times New Roman" w:eastAsia="Times New Roman" w:hAnsi="Times New Roman" w:cs="Times New Roman"/>
          <w:bCs/>
          <w:sz w:val="24"/>
          <w:szCs w:val="24"/>
          <w:lang w:val="sr-Cyrl-CS"/>
        </w:rPr>
        <w:t>КО</w:t>
      </w:r>
      <w:r w:rsidR="005C434D" w:rsidRPr="00460AAC">
        <w:rPr>
          <w:rFonts w:ascii="Times New Roman" w:eastAsia="Times New Roman" w:hAnsi="Times New Roman" w:cs="Times New Roman"/>
          <w:bCs/>
          <w:sz w:val="24"/>
          <w:szCs w:val="24"/>
          <w:lang w:val="sr-Cyrl-CS"/>
        </w:rPr>
        <w:t xml:space="preserve"> </w:t>
      </w:r>
      <w:r w:rsidRPr="00460AAC">
        <w:rPr>
          <w:rFonts w:ascii="Times New Roman" w:eastAsia="Times New Roman" w:hAnsi="Times New Roman" w:cs="Times New Roman"/>
          <w:bCs/>
          <w:sz w:val="24"/>
          <w:szCs w:val="24"/>
          <w:lang w:val="sr-Cyrl-CS"/>
        </w:rPr>
        <w:t>Вишњићево.</w:t>
      </w:r>
    </w:p>
    <w:p w14:paraId="62184E2C" w14:textId="38FD9F43" w:rsidR="00506473" w:rsidRPr="00460AAC" w:rsidRDefault="00506473" w:rsidP="002E6E7A">
      <w:pPr>
        <w:spacing w:after="0" w:line="240" w:lineRule="auto"/>
        <w:ind w:firstLine="720"/>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 xml:space="preserve">Граница иде ободом парцеле реке Босут, 3573/3, северно до међне тачке са парцелом 3345, где скреће ободом парцеле 3345. Обухватајући ову парцелу, граница долази до међне тачке са парцелом 3346/2 и пресеца ову парцелу у правцу ка међној тачки парцела 3358 и 3359/2. Граница наставља истим правцем пресецајући парцелу 3568 до тромеђне тачке парцела 3529, 3568 и 3531. Граница се спушта низ ивицу парцеле 3531 пратећи међну линију са парцелом 3568. Граница иде овим ободом до међне тачке са </w:t>
      </w:r>
      <w:r w:rsidR="009F5059" w:rsidRPr="00460AAC">
        <w:rPr>
          <w:rFonts w:ascii="Times New Roman" w:eastAsia="Times New Roman" w:hAnsi="Times New Roman" w:cs="Times New Roman"/>
          <w:bCs/>
          <w:sz w:val="24"/>
          <w:szCs w:val="24"/>
          <w:lang w:val="sr-Cyrl-CS"/>
        </w:rPr>
        <w:t>КО</w:t>
      </w:r>
      <w:r w:rsidR="005C434D" w:rsidRPr="00460AAC">
        <w:rPr>
          <w:rFonts w:ascii="Times New Roman" w:eastAsia="Times New Roman" w:hAnsi="Times New Roman" w:cs="Times New Roman"/>
          <w:bCs/>
          <w:sz w:val="24"/>
          <w:szCs w:val="24"/>
          <w:lang w:val="sr-Cyrl-CS"/>
        </w:rPr>
        <w:t xml:space="preserve"> </w:t>
      </w:r>
      <w:r w:rsidRPr="00460AAC">
        <w:rPr>
          <w:rFonts w:ascii="Times New Roman" w:eastAsia="Times New Roman" w:hAnsi="Times New Roman" w:cs="Times New Roman"/>
          <w:bCs/>
          <w:sz w:val="24"/>
          <w:szCs w:val="24"/>
          <w:lang w:val="sr-Cyrl-CS"/>
        </w:rPr>
        <w:t>Сремска Рача.</w:t>
      </w:r>
    </w:p>
    <w:p w14:paraId="597BE2DF" w14:textId="7759BA87" w:rsidR="00506473" w:rsidRPr="00460AAC" w:rsidRDefault="00506473" w:rsidP="002E6E7A">
      <w:pPr>
        <w:spacing w:after="0" w:line="240" w:lineRule="auto"/>
        <w:ind w:firstLine="720"/>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 xml:space="preserve">У </w:t>
      </w:r>
      <w:r w:rsidR="009F5059" w:rsidRPr="00460AAC">
        <w:rPr>
          <w:rFonts w:ascii="Times New Roman" w:eastAsia="Times New Roman" w:hAnsi="Times New Roman" w:cs="Times New Roman"/>
          <w:bCs/>
          <w:sz w:val="24"/>
          <w:szCs w:val="24"/>
          <w:lang w:val="sr-Cyrl-CS"/>
        </w:rPr>
        <w:t>КО</w:t>
      </w:r>
      <w:r w:rsidR="005C434D" w:rsidRPr="00460AAC">
        <w:rPr>
          <w:rFonts w:ascii="Times New Roman" w:eastAsia="Times New Roman" w:hAnsi="Times New Roman" w:cs="Times New Roman"/>
          <w:bCs/>
          <w:sz w:val="24"/>
          <w:szCs w:val="24"/>
          <w:lang w:val="sr-Cyrl-CS"/>
        </w:rPr>
        <w:t xml:space="preserve"> </w:t>
      </w:r>
      <w:r w:rsidRPr="00460AAC">
        <w:rPr>
          <w:rFonts w:ascii="Times New Roman" w:eastAsia="Times New Roman" w:hAnsi="Times New Roman" w:cs="Times New Roman"/>
          <w:bCs/>
          <w:sz w:val="24"/>
          <w:szCs w:val="24"/>
          <w:lang w:val="sr-Cyrl-CS"/>
        </w:rPr>
        <w:t xml:space="preserve">Сремска Рача, граница иде пратећи јужну ивицу парцеле 983/1, изузимајући ову парцелу, пратећи међну линију са </w:t>
      </w:r>
      <w:r w:rsidR="009F5059" w:rsidRPr="00460AAC">
        <w:rPr>
          <w:rFonts w:ascii="Times New Roman" w:eastAsia="Times New Roman" w:hAnsi="Times New Roman" w:cs="Times New Roman"/>
          <w:bCs/>
          <w:sz w:val="24"/>
          <w:szCs w:val="24"/>
          <w:lang w:val="sr-Cyrl-CS"/>
        </w:rPr>
        <w:t>КО</w:t>
      </w:r>
      <w:r w:rsidR="005C434D" w:rsidRPr="00460AAC">
        <w:rPr>
          <w:rFonts w:ascii="Times New Roman" w:eastAsia="Times New Roman" w:hAnsi="Times New Roman" w:cs="Times New Roman"/>
          <w:bCs/>
          <w:sz w:val="24"/>
          <w:szCs w:val="24"/>
          <w:lang w:val="sr-Cyrl-CS"/>
        </w:rPr>
        <w:t xml:space="preserve"> </w:t>
      </w:r>
      <w:r w:rsidRPr="00460AAC">
        <w:rPr>
          <w:rFonts w:ascii="Times New Roman" w:eastAsia="Times New Roman" w:hAnsi="Times New Roman" w:cs="Times New Roman"/>
          <w:bCs/>
          <w:sz w:val="24"/>
          <w:szCs w:val="24"/>
          <w:lang w:val="sr-Cyrl-CS"/>
        </w:rPr>
        <w:t>Вишњићево. Међна линија, односно граница добра, иде дуж западне ивице парцеле 983/1 јужно, потом скреће на запад, северним ободом парцеле 674, да би наставила међном линијом катастарских општина Сремска Рача и Вишњићево уз северне ивице парцела 674, 660, 581, 657, 673 и 580/2. Граница добра и даље иде уз границу ових општина, описујући обод парцела 580/1, 656, 579/1, 654, 671 и 670, све до северозападне међне тачке са парцелом 1051.</w:t>
      </w:r>
    </w:p>
    <w:p w14:paraId="00BB6CA4" w14:textId="77777777" w:rsidR="00506473" w:rsidRPr="00460AAC" w:rsidRDefault="00506473" w:rsidP="002E6E7A">
      <w:pPr>
        <w:spacing w:after="0" w:line="240" w:lineRule="auto"/>
        <w:ind w:firstLine="720"/>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 xml:space="preserve">Граница наставља источном међном линијом парцеле 1051, обухватајући је, пратећи међну линију, најпре са парцелом 670 и потом парцелом 652. Граница се ломи </w:t>
      </w:r>
      <w:r w:rsidRPr="00460AAC">
        <w:rPr>
          <w:rFonts w:ascii="Times New Roman" w:eastAsia="Times New Roman" w:hAnsi="Times New Roman" w:cs="Times New Roman"/>
          <w:bCs/>
          <w:sz w:val="24"/>
          <w:szCs w:val="24"/>
          <w:lang w:val="sr-Cyrl-CS"/>
        </w:rPr>
        <w:lastRenderedPageBreak/>
        <w:t xml:space="preserve">на исток северном ивицом парцеле 1044/1. Граница у потпуности прати правац и ивицу парцеле до међне тачке са парцелом 1044/2, одакле наставља истим правцем, обухватајући парцелу 1044/2, а потом источном међном линијом парцеле 1148, такође обухватајући је. Граница обухвата у истом правцу и парцелу 1103/2 и спушта се скроз до парцеле реке Сава. </w:t>
      </w:r>
    </w:p>
    <w:p w14:paraId="31438B13" w14:textId="6E66D759" w:rsidR="00506473" w:rsidRPr="00460AAC" w:rsidRDefault="00506473" w:rsidP="002E6E7A">
      <w:pPr>
        <w:spacing w:after="0" w:line="240" w:lineRule="auto"/>
        <w:ind w:firstLine="720"/>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 xml:space="preserve">Код парцеле реке Сава, односно парцеле 1149, граница добра обухвата ову парцелу. Граница прати обод </w:t>
      </w:r>
      <w:r w:rsidR="00B856B1" w:rsidRPr="00460AAC">
        <w:rPr>
          <w:rFonts w:ascii="Times New Roman" w:eastAsia="Times New Roman" w:hAnsi="Times New Roman" w:cs="Times New Roman"/>
          <w:bCs/>
          <w:sz w:val="24"/>
          <w:szCs w:val="24"/>
          <w:lang w:val="sr-Cyrl-CS"/>
        </w:rPr>
        <w:t>кат. парц.</w:t>
      </w:r>
      <w:r w:rsidR="00F64C2F" w:rsidRPr="00460AAC">
        <w:rPr>
          <w:rFonts w:ascii="Times New Roman" w:eastAsia="Times New Roman" w:hAnsi="Times New Roman" w:cs="Times New Roman"/>
          <w:bCs/>
          <w:sz w:val="24"/>
          <w:szCs w:val="24"/>
          <w:lang w:val="sr-Cyrl-CS"/>
        </w:rPr>
        <w:t xml:space="preserve"> </w:t>
      </w:r>
      <w:r w:rsidRPr="00460AAC">
        <w:rPr>
          <w:rFonts w:ascii="Times New Roman" w:eastAsia="Times New Roman" w:hAnsi="Times New Roman" w:cs="Times New Roman"/>
          <w:bCs/>
          <w:sz w:val="24"/>
          <w:szCs w:val="24"/>
          <w:lang w:val="sr-Cyrl-CS"/>
        </w:rPr>
        <w:t xml:space="preserve">реке Сава, односно парцеле 1149 у </w:t>
      </w:r>
      <w:r w:rsidR="009F5059" w:rsidRPr="00460AAC">
        <w:rPr>
          <w:rFonts w:ascii="Times New Roman" w:eastAsia="Times New Roman" w:hAnsi="Times New Roman" w:cs="Times New Roman"/>
          <w:bCs/>
          <w:sz w:val="24"/>
          <w:szCs w:val="24"/>
          <w:lang w:val="sr-Cyrl-CS"/>
        </w:rPr>
        <w:t>КО</w:t>
      </w:r>
      <w:r w:rsidR="005C434D" w:rsidRPr="00460AAC">
        <w:rPr>
          <w:rFonts w:ascii="Times New Roman" w:eastAsia="Times New Roman" w:hAnsi="Times New Roman" w:cs="Times New Roman"/>
          <w:bCs/>
          <w:sz w:val="24"/>
          <w:szCs w:val="24"/>
          <w:lang w:val="sr-Cyrl-CS"/>
        </w:rPr>
        <w:t xml:space="preserve"> </w:t>
      </w:r>
      <w:r w:rsidRPr="00460AAC">
        <w:rPr>
          <w:rFonts w:ascii="Times New Roman" w:eastAsia="Times New Roman" w:hAnsi="Times New Roman" w:cs="Times New Roman"/>
          <w:bCs/>
          <w:sz w:val="24"/>
          <w:szCs w:val="24"/>
          <w:lang w:val="sr-Cyrl-CS"/>
        </w:rPr>
        <w:t>Сремска Рача</w:t>
      </w:r>
      <w:r w:rsidR="00D97E8B" w:rsidRPr="00460AAC">
        <w:rPr>
          <w:rFonts w:ascii="Times New Roman" w:eastAsia="Times New Roman" w:hAnsi="Times New Roman" w:cs="Times New Roman"/>
          <w:bCs/>
          <w:sz w:val="24"/>
          <w:szCs w:val="24"/>
          <w:lang w:val="sr-Cyrl-CS"/>
        </w:rPr>
        <w:t>,</w:t>
      </w:r>
      <w:r w:rsidRPr="00460AAC">
        <w:rPr>
          <w:rFonts w:ascii="Times New Roman" w:eastAsia="Times New Roman" w:hAnsi="Times New Roman" w:cs="Times New Roman"/>
          <w:bCs/>
          <w:sz w:val="24"/>
          <w:szCs w:val="24"/>
          <w:lang w:val="sr-Cyrl-CS"/>
        </w:rPr>
        <w:t xml:space="preserve"> </w:t>
      </w:r>
      <w:r w:rsidR="005C434D" w:rsidRPr="00460AAC">
        <w:rPr>
          <w:rFonts w:ascii="Times New Roman" w:eastAsia="Times New Roman" w:hAnsi="Times New Roman" w:cs="Times New Roman"/>
          <w:bCs/>
          <w:sz w:val="24"/>
          <w:szCs w:val="24"/>
          <w:lang w:val="sr-Cyrl-CS"/>
        </w:rPr>
        <w:t>град</w:t>
      </w:r>
      <w:r w:rsidRPr="00460AAC">
        <w:rPr>
          <w:rFonts w:ascii="Times New Roman" w:eastAsia="Times New Roman" w:hAnsi="Times New Roman" w:cs="Times New Roman"/>
          <w:bCs/>
          <w:sz w:val="24"/>
          <w:szCs w:val="24"/>
          <w:lang w:val="sr-Cyrl-CS"/>
        </w:rPr>
        <w:t xml:space="preserve"> Сремска Митровица и парцеле 2878 </w:t>
      </w:r>
      <w:r w:rsidR="009F5059" w:rsidRPr="00460AAC">
        <w:rPr>
          <w:rFonts w:ascii="Times New Roman" w:eastAsia="Times New Roman" w:hAnsi="Times New Roman" w:cs="Times New Roman"/>
          <w:bCs/>
          <w:sz w:val="24"/>
          <w:szCs w:val="24"/>
          <w:lang w:val="sr-Cyrl-CS"/>
        </w:rPr>
        <w:t>КО</w:t>
      </w:r>
      <w:r w:rsidR="005C434D" w:rsidRPr="00460AAC">
        <w:rPr>
          <w:rFonts w:ascii="Times New Roman" w:eastAsia="Times New Roman" w:hAnsi="Times New Roman" w:cs="Times New Roman"/>
          <w:bCs/>
          <w:sz w:val="24"/>
          <w:szCs w:val="24"/>
          <w:lang w:val="sr-Cyrl-CS"/>
        </w:rPr>
        <w:t xml:space="preserve"> </w:t>
      </w:r>
      <w:r w:rsidRPr="00460AAC">
        <w:rPr>
          <w:rFonts w:ascii="Times New Roman" w:eastAsia="Times New Roman" w:hAnsi="Times New Roman" w:cs="Times New Roman"/>
          <w:bCs/>
          <w:sz w:val="24"/>
          <w:szCs w:val="24"/>
          <w:lang w:val="sr-Cyrl-CS"/>
        </w:rPr>
        <w:t>Јамена, општине Шид, настављајући до државне границе са Републиком Хрватском.</w:t>
      </w:r>
    </w:p>
    <w:p w14:paraId="073B13ED" w14:textId="66DA0869" w:rsidR="00506473" w:rsidRPr="00460AAC" w:rsidRDefault="00506473" w:rsidP="002E6E7A">
      <w:pPr>
        <w:spacing w:after="0" w:line="240" w:lineRule="auto"/>
        <w:ind w:firstLine="720"/>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 xml:space="preserve">У </w:t>
      </w:r>
      <w:r w:rsidR="009F5059" w:rsidRPr="00460AAC">
        <w:rPr>
          <w:rFonts w:ascii="Times New Roman" w:eastAsia="Times New Roman" w:hAnsi="Times New Roman" w:cs="Times New Roman"/>
          <w:bCs/>
          <w:sz w:val="24"/>
          <w:szCs w:val="24"/>
          <w:lang w:val="sr-Cyrl-CS"/>
        </w:rPr>
        <w:t>КО</w:t>
      </w:r>
      <w:r w:rsidR="005C434D" w:rsidRPr="00460AAC">
        <w:rPr>
          <w:rFonts w:ascii="Times New Roman" w:eastAsia="Times New Roman" w:hAnsi="Times New Roman" w:cs="Times New Roman"/>
          <w:bCs/>
          <w:sz w:val="24"/>
          <w:szCs w:val="24"/>
          <w:lang w:val="sr-Cyrl-CS"/>
        </w:rPr>
        <w:t xml:space="preserve"> </w:t>
      </w:r>
      <w:r w:rsidRPr="00460AAC">
        <w:rPr>
          <w:rFonts w:ascii="Times New Roman" w:eastAsia="Times New Roman" w:hAnsi="Times New Roman" w:cs="Times New Roman"/>
          <w:bCs/>
          <w:sz w:val="24"/>
          <w:szCs w:val="24"/>
          <w:lang w:val="sr-Cyrl-CS"/>
        </w:rPr>
        <w:t>Јамена међном линијом парцеле 2878, граница иде северно уз западне ивице парцела 2747 и 2746, обухватајући парцеле 2743 и 2744, идући уз источну међну линију са парцелом 2875. Граница наставља уз обод парцела 2745 и 2761, односно уз државну границу Републике Србије до међне тачке са парцелом 2522. Од ове међне тачке граница добра се одваја од државне границе и скреће ка међној тачки са парцелом 2523/1, пратећи обод суседне парцеле 2761. Граница се ломи на исток, идући јужном међном линијом парцеле 2524/2, и касније 2523/2 и 2525/2. Код међне тачке са парцелом 2526/2, граница обухвата ову парцелу северном ивицом и наставља правцем северне ивице парцеле 2682/2 и уз суседну 2710. Граница даље прати међну линију парцеле 2709, обухватајући парцеле 2710, 2711, 2712/2, 2713, 2714, 2715 и 2716/3.</w:t>
      </w:r>
    </w:p>
    <w:p w14:paraId="007816AC" w14:textId="77777777" w:rsidR="00506473" w:rsidRPr="00460AAC" w:rsidRDefault="00506473" w:rsidP="002E6E7A">
      <w:pPr>
        <w:spacing w:after="0" w:line="240" w:lineRule="auto"/>
        <w:ind w:firstLine="720"/>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Граница наставља обухватајући парцеле 2716/4, 2717/2 и 2718/2, а затим дуж југоисточне међне линије са парцелом 2371, обухватајући парцеле 2719/2, 2719/1, 2761 и 1140/1.</w:t>
      </w:r>
    </w:p>
    <w:p w14:paraId="1A0A7CB9" w14:textId="77777777" w:rsidR="00506473" w:rsidRPr="00460AAC" w:rsidRDefault="00506473" w:rsidP="00F0367F">
      <w:pPr>
        <w:spacing w:after="0" w:line="240" w:lineRule="auto"/>
        <w:ind w:firstLine="720"/>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Код међне тачке парцела 1140/1, 2371 и 2734 граница скреће оштро пратећи спољну ивицу пута који иде ка реци Сави, пут је саставни део парцеле 2761. Граница се спушта до парцеле 2734, описује обод парцеле и враћа се пратећи пут са супротне стране до места међне тачке парцела 2761 и 1139/1. Граница описује ивицу пута унутар парцеле 2761. Наставља међном линијом обухватајући парцелу 2761, пратећи границу са 1140/2.</w:t>
      </w:r>
    </w:p>
    <w:p w14:paraId="1F5F71D5" w14:textId="77777777" w:rsidR="00506473" w:rsidRPr="00460AAC" w:rsidRDefault="00506473" w:rsidP="002E6E7A">
      <w:pPr>
        <w:spacing w:after="0" w:line="240" w:lineRule="auto"/>
        <w:ind w:firstLine="720"/>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Код међне тачке са парцелом 1141/2, граница обухвата ову парцелу и наставља уз међну линију са парцелом 1141/1, да би обухватила и парцелу 1142/3, уз међну линију са 1142/1, као и 1142/4 међном линијом уз парцелу 1142/2.</w:t>
      </w:r>
    </w:p>
    <w:p w14:paraId="2B9EAA95" w14:textId="77777777" w:rsidR="00506473" w:rsidRPr="00460AAC" w:rsidRDefault="00506473" w:rsidP="002E6E7A">
      <w:pPr>
        <w:spacing w:after="0" w:line="240" w:lineRule="auto"/>
        <w:ind w:firstLine="720"/>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 xml:space="preserve">Граница на североисточној међној тачки парцела 1142/4 и 2761 обилази око објеката који се налазе на парцели 2761. Обилазећи објекте, граница иде према истоку до јужне преломне тачке парцеле 2715/1, затим иде југоисточном страном парцеле 2715/1 до следеће преломне тачке. Након тога у истом правцу наставља до југоисточне међне тачке са парцелом 1128/2. Граница обухвата ову парцелу идући уз западну ивицу парцеле као и парцелу 1128/1, обилазећи око објеката. </w:t>
      </w:r>
    </w:p>
    <w:p w14:paraId="0102E46F" w14:textId="77777777" w:rsidR="00506473" w:rsidRPr="00460AAC" w:rsidRDefault="00506473" w:rsidP="002E6E7A">
      <w:pPr>
        <w:spacing w:after="0" w:line="240" w:lineRule="auto"/>
        <w:ind w:firstLine="720"/>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Уз обод парцеле 1128/1 граница иде северно, обухватајући парцеле 2829 и 1126. Код међне тачке са парцелом пута 2807, граница се ломи на исток и иде уз ивицу пута, односно међном линијом парцеле 2807, обухватајући ободом парцелу 1126.</w:t>
      </w:r>
    </w:p>
    <w:p w14:paraId="670222AE" w14:textId="77777777" w:rsidR="00506473" w:rsidRPr="00460AAC" w:rsidRDefault="00506473" w:rsidP="002E6E7A">
      <w:pPr>
        <w:spacing w:after="0" w:line="240" w:lineRule="auto"/>
        <w:ind w:firstLine="720"/>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 xml:space="preserve">Граница пресеца пут према међној тачки са парцелом 1120 и иде западном међном линијом те парцеле до југозападне међне тачке са 1119. На тој тачки се ломи и прати јужни обод 1119, пресеца парцелу пута 1118, према међној тачки са 1112, прати правац и пресеца парцеле 1111/1 и 2838, наставља уз јужни обод 1099 и обухвата је, пратећи међну линију са 1102. Граница обухвата обод парцеле 1099, и наставља обухват рубом парцела 1098 и 1097. </w:t>
      </w:r>
    </w:p>
    <w:p w14:paraId="57F95B6E" w14:textId="77777777" w:rsidR="00506473" w:rsidRPr="00460AAC" w:rsidRDefault="00506473" w:rsidP="002E6E7A">
      <w:pPr>
        <w:spacing w:after="0" w:line="240" w:lineRule="auto"/>
        <w:ind w:firstLine="720"/>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 xml:space="preserve">Код међне тачке парцела 1097 и 2838, граница пресеца парцелу пута 2838 и ломи се пратећи источни руб 2838, обухватајући парцелу 272. Граница се ломи рубом парцеле 242 и наставља северно  уз источну међну линију парцеле 2811, обухватајући парцеле 258/2, 258/1 и 297, идући међном линијом парцела 2811, 288 и 2810. Овај правац граница има до парцеле локалног пута Моровић-Јамена, парцеле 2764/2. На тачки међе ове парцеле са 2810, граница се ломи на североисток и прати међну ивицу парцеле пута, обухватајући при том парцеле 2809 и 298. Граница описује обод парцеле 298 и наставља </w:t>
      </w:r>
      <w:r w:rsidRPr="00460AAC">
        <w:rPr>
          <w:rFonts w:ascii="Times New Roman" w:eastAsia="Times New Roman" w:hAnsi="Times New Roman" w:cs="Times New Roman"/>
          <w:bCs/>
          <w:sz w:val="24"/>
          <w:szCs w:val="24"/>
          <w:lang w:val="sr-Cyrl-CS"/>
        </w:rPr>
        <w:lastRenderedPageBreak/>
        <w:t xml:space="preserve">уз обод парцеле 302. Граница обухвата 302, наставља ободом парцеле 305 и 306/1, обухватајући их све до југоисточне међне тачке парцела 254 и 253. Овде се граница ломи на север и обухвата парцелу 253 њеном западном ивицом и наставља обухватајући 182, северним, а потом источним ободом до међне тачке са парцелом 2809. Парцелу 2809 граница пресеца према међној тачки са парцелом 248 и прати међну ивицу 2809 до међне тачке са парцелом 242. </w:t>
      </w:r>
    </w:p>
    <w:p w14:paraId="143577AF" w14:textId="77777777" w:rsidR="00506473" w:rsidRPr="00460AAC" w:rsidRDefault="00506473" w:rsidP="002E6E7A">
      <w:pPr>
        <w:spacing w:after="0" w:line="240" w:lineRule="auto"/>
        <w:ind w:firstLine="720"/>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Парцелу 242, граница добра пресеца у правцу ка међној тачки 264/1, иде ободом ове парцеле, наставља уз 264/2, од међне тачке са 264/3, иде рубом парцеле 264/3, идући комплетно ободом до међне тачке са 270. Овде граница наставља истим правцем уз обод 270, обухватајући и парцелу 267. Међна тачка са парцелом 2807 је место одакле граница пресеца парцелу 2807, прелази на југоисточну страну пута и наставља ободом парцеле 1125. Граница прати међну линију парцеле 2807 обухватајући парцеле 1124/2, 1124/1 и 1123. Парцелу 1123 граница обухвата рубом до међе са парцелом 2829, где кратко прати руб канала и потом се оштро ломи на север идући рубом парцеле 238, обухватајући је.</w:t>
      </w:r>
    </w:p>
    <w:p w14:paraId="623D3D8D" w14:textId="558186D3" w:rsidR="00506473" w:rsidRPr="00460AAC" w:rsidRDefault="00506473" w:rsidP="002E6E7A">
      <w:pPr>
        <w:spacing w:after="0" w:line="240" w:lineRule="auto"/>
        <w:ind w:firstLine="720"/>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 xml:space="preserve">Након парцеле 238, граница наставља пратећи путању северног руба парцеле 2808, обухватајући парцеле 190, 189, 169 и 168. Након међне тачке парцеле 168 и парцеле 2841, граница пресеца 2841 према међној тачки са парцелом 35, у истом правцу. Пратећи руб парцеле 2814, граница обухвата парцеле 35 и 37. Парцелу 37 обухвата целим рубом парцеле 2876/1. Уз парцелу пута 2876/1 граница иде обухватајући парцеле 37, 35, 36, 30, 29 и 2829. Код тачке са парцелом 2829, скреће према државној граници, односно, прелази у </w:t>
      </w:r>
      <w:r w:rsidR="009F5059" w:rsidRPr="00460AAC">
        <w:rPr>
          <w:rFonts w:ascii="Times New Roman" w:eastAsia="Times New Roman" w:hAnsi="Times New Roman" w:cs="Times New Roman"/>
          <w:bCs/>
          <w:sz w:val="24"/>
          <w:szCs w:val="24"/>
          <w:lang w:val="sr-Cyrl-CS"/>
        </w:rPr>
        <w:t>КО</w:t>
      </w:r>
      <w:r w:rsidR="005C434D" w:rsidRPr="00460AAC">
        <w:rPr>
          <w:rFonts w:ascii="Times New Roman" w:eastAsia="Times New Roman" w:hAnsi="Times New Roman" w:cs="Times New Roman"/>
          <w:bCs/>
          <w:sz w:val="24"/>
          <w:szCs w:val="24"/>
          <w:lang w:val="sr-Cyrl-CS"/>
        </w:rPr>
        <w:t xml:space="preserve"> </w:t>
      </w:r>
      <w:r w:rsidRPr="00460AAC">
        <w:rPr>
          <w:rFonts w:ascii="Times New Roman" w:eastAsia="Times New Roman" w:hAnsi="Times New Roman" w:cs="Times New Roman"/>
          <w:bCs/>
          <w:sz w:val="24"/>
          <w:szCs w:val="24"/>
          <w:lang w:val="sr-Cyrl-CS"/>
        </w:rPr>
        <w:t>Моровић.</w:t>
      </w:r>
    </w:p>
    <w:p w14:paraId="626F4747" w14:textId="51FC52D5" w:rsidR="00506473" w:rsidRPr="00460AAC" w:rsidRDefault="00506473" w:rsidP="002E6E7A">
      <w:pPr>
        <w:spacing w:after="0" w:line="240" w:lineRule="auto"/>
        <w:ind w:firstLine="720"/>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 xml:space="preserve">Након изласка из </w:t>
      </w:r>
      <w:r w:rsidR="009F5059" w:rsidRPr="00460AAC">
        <w:rPr>
          <w:rFonts w:ascii="Times New Roman" w:eastAsia="Times New Roman" w:hAnsi="Times New Roman" w:cs="Times New Roman"/>
          <w:bCs/>
          <w:sz w:val="24"/>
          <w:szCs w:val="24"/>
          <w:lang w:val="sr-Cyrl-CS"/>
        </w:rPr>
        <w:t>КО</w:t>
      </w:r>
      <w:r w:rsidR="005C434D" w:rsidRPr="00460AAC">
        <w:rPr>
          <w:rFonts w:ascii="Times New Roman" w:eastAsia="Times New Roman" w:hAnsi="Times New Roman" w:cs="Times New Roman"/>
          <w:bCs/>
          <w:sz w:val="24"/>
          <w:szCs w:val="24"/>
          <w:lang w:val="sr-Cyrl-CS"/>
        </w:rPr>
        <w:t xml:space="preserve"> </w:t>
      </w:r>
      <w:r w:rsidRPr="00460AAC">
        <w:rPr>
          <w:rFonts w:ascii="Times New Roman" w:eastAsia="Times New Roman" w:hAnsi="Times New Roman" w:cs="Times New Roman"/>
          <w:bCs/>
          <w:sz w:val="24"/>
          <w:szCs w:val="24"/>
          <w:lang w:val="sr-Cyrl-CS"/>
        </w:rPr>
        <w:t xml:space="preserve">Јамена и преласка у </w:t>
      </w:r>
      <w:r w:rsidR="009F5059" w:rsidRPr="00460AAC">
        <w:rPr>
          <w:rFonts w:ascii="Times New Roman" w:eastAsia="Times New Roman" w:hAnsi="Times New Roman" w:cs="Times New Roman"/>
          <w:bCs/>
          <w:sz w:val="24"/>
          <w:szCs w:val="24"/>
          <w:lang w:val="sr-Cyrl-CS"/>
        </w:rPr>
        <w:t>КО</w:t>
      </w:r>
      <w:r w:rsidR="005C434D" w:rsidRPr="00460AAC">
        <w:rPr>
          <w:rFonts w:ascii="Times New Roman" w:eastAsia="Times New Roman" w:hAnsi="Times New Roman" w:cs="Times New Roman"/>
          <w:bCs/>
          <w:sz w:val="24"/>
          <w:szCs w:val="24"/>
          <w:lang w:val="sr-Cyrl-CS"/>
        </w:rPr>
        <w:t xml:space="preserve"> </w:t>
      </w:r>
      <w:r w:rsidRPr="00460AAC">
        <w:rPr>
          <w:rFonts w:ascii="Times New Roman" w:eastAsia="Times New Roman" w:hAnsi="Times New Roman" w:cs="Times New Roman"/>
          <w:bCs/>
          <w:sz w:val="24"/>
          <w:szCs w:val="24"/>
          <w:lang w:val="sr-Cyrl-CS"/>
        </w:rPr>
        <w:t>Моровић граница добра прати државну границу Републике Србије.</w:t>
      </w:r>
    </w:p>
    <w:p w14:paraId="620E4EB3" w14:textId="1B2D7E44" w:rsidR="00506473" w:rsidRPr="00460AAC" w:rsidRDefault="00506473" w:rsidP="002E6E7A">
      <w:pPr>
        <w:spacing w:after="0" w:line="240" w:lineRule="auto"/>
        <w:ind w:firstLine="720"/>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 xml:space="preserve">Граница добра иде рубом парцела 2627 и 2626, потом 2594/1 до места одвајања државне границе према западу. Граница добра даље иде државном границом ка западу реком Студвом, пратећи средину реке као државну границу и обухватајући парцеле 2596, 2489/1 и 2539. Од међне тачке 2539 и 2439/1 граница добра иде ободом парцеле 2439/1 и завршава се на међној тачки са </w:t>
      </w:r>
      <w:r w:rsidR="009F5059" w:rsidRPr="00460AAC">
        <w:rPr>
          <w:rFonts w:ascii="Times New Roman" w:eastAsia="Times New Roman" w:hAnsi="Times New Roman" w:cs="Times New Roman"/>
          <w:bCs/>
          <w:sz w:val="24"/>
          <w:szCs w:val="24"/>
          <w:lang w:val="sr-Cyrl-CS"/>
        </w:rPr>
        <w:t>КО</w:t>
      </w:r>
      <w:r w:rsidR="005C434D" w:rsidRPr="00460AAC">
        <w:rPr>
          <w:rFonts w:ascii="Times New Roman" w:eastAsia="Times New Roman" w:hAnsi="Times New Roman" w:cs="Times New Roman"/>
          <w:bCs/>
          <w:sz w:val="24"/>
          <w:szCs w:val="24"/>
          <w:lang w:val="sr-Cyrl-CS"/>
        </w:rPr>
        <w:t xml:space="preserve"> </w:t>
      </w:r>
      <w:r w:rsidRPr="00460AAC">
        <w:rPr>
          <w:rFonts w:ascii="Times New Roman" w:eastAsia="Times New Roman" w:hAnsi="Times New Roman" w:cs="Times New Roman"/>
          <w:bCs/>
          <w:sz w:val="24"/>
          <w:szCs w:val="24"/>
          <w:lang w:val="sr-Cyrl-CS"/>
        </w:rPr>
        <w:t xml:space="preserve">Батровци, уједно и почетној тачки описа централне просторне целине, све време пратећи државну границу Републике Србије. </w:t>
      </w:r>
    </w:p>
    <w:p w14:paraId="745FD2F9" w14:textId="77777777" w:rsidR="005C434D" w:rsidRPr="00460AAC" w:rsidRDefault="005C434D" w:rsidP="002E6E7A">
      <w:pPr>
        <w:spacing w:after="0" w:line="240" w:lineRule="auto"/>
        <w:ind w:firstLine="720"/>
        <w:jc w:val="both"/>
        <w:rPr>
          <w:rFonts w:ascii="Times New Roman" w:eastAsia="Times New Roman" w:hAnsi="Times New Roman" w:cs="Times New Roman"/>
          <w:bCs/>
          <w:sz w:val="24"/>
          <w:szCs w:val="24"/>
          <w:lang w:val="sr-Cyrl-CS"/>
        </w:rPr>
      </w:pPr>
    </w:p>
    <w:p w14:paraId="4277DE04" w14:textId="6CF544D0" w:rsidR="005C434D" w:rsidRPr="00460AAC" w:rsidRDefault="002F690F" w:rsidP="002E6E7A">
      <w:pPr>
        <w:spacing w:after="0" w:line="240" w:lineRule="auto"/>
        <w:ind w:firstLine="720"/>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 xml:space="preserve">1.2. </w:t>
      </w:r>
      <w:r w:rsidR="005C434D" w:rsidRPr="00460AAC">
        <w:rPr>
          <w:rFonts w:ascii="Times New Roman" w:eastAsia="Times New Roman" w:hAnsi="Times New Roman" w:cs="Times New Roman"/>
          <w:bCs/>
          <w:sz w:val="24"/>
          <w:szCs w:val="24"/>
          <w:lang w:val="sr-Cyrl-CS"/>
        </w:rPr>
        <w:t>Oпис граница подручја око шумског локалитета Рађеновци</w:t>
      </w:r>
    </w:p>
    <w:p w14:paraId="1DD0AF37" w14:textId="16006E96" w:rsidR="00506473" w:rsidRPr="00460AAC" w:rsidRDefault="00506473" w:rsidP="002E6E7A">
      <w:pPr>
        <w:spacing w:after="0" w:line="240" w:lineRule="auto"/>
        <w:ind w:firstLine="720"/>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 xml:space="preserve">Границе </w:t>
      </w:r>
      <w:r w:rsidR="00561A1F" w:rsidRPr="00460AAC">
        <w:rPr>
          <w:rFonts w:ascii="Times New Roman" w:eastAsia="Times New Roman" w:hAnsi="Times New Roman" w:cs="Times New Roman"/>
          <w:bCs/>
          <w:sz w:val="24"/>
          <w:szCs w:val="24"/>
          <w:lang w:val="sr-Cyrl-CS"/>
        </w:rPr>
        <w:t>заштићеног подручја</w:t>
      </w:r>
      <w:r w:rsidR="00864FA8" w:rsidRPr="00460AAC">
        <w:rPr>
          <w:rFonts w:ascii="Times New Roman" w:eastAsia="Times New Roman" w:hAnsi="Times New Roman" w:cs="Times New Roman"/>
          <w:bCs/>
          <w:sz w:val="24"/>
          <w:szCs w:val="24"/>
          <w:lang w:val="sr-Cyrl-CS"/>
        </w:rPr>
        <w:t xml:space="preserve"> </w:t>
      </w:r>
      <w:r w:rsidRPr="00460AAC">
        <w:rPr>
          <w:rFonts w:ascii="Times New Roman" w:eastAsia="Times New Roman" w:hAnsi="Times New Roman" w:cs="Times New Roman"/>
          <w:bCs/>
          <w:sz w:val="24"/>
          <w:szCs w:val="24"/>
          <w:lang w:val="sr-Cyrl-CS"/>
        </w:rPr>
        <w:t xml:space="preserve">око шумског резервата Рађеновци обухватају најпре парцелу шумског резервата Рађеновци, парцелу 658 у </w:t>
      </w:r>
      <w:r w:rsidR="009F5059" w:rsidRPr="00460AAC">
        <w:rPr>
          <w:rFonts w:ascii="Times New Roman" w:eastAsia="Times New Roman" w:hAnsi="Times New Roman" w:cs="Times New Roman"/>
          <w:bCs/>
          <w:sz w:val="24"/>
          <w:szCs w:val="24"/>
          <w:lang w:val="sr-Cyrl-CS"/>
        </w:rPr>
        <w:t>КО</w:t>
      </w:r>
      <w:r w:rsidR="00864FA8" w:rsidRPr="00460AAC">
        <w:rPr>
          <w:rFonts w:ascii="Times New Roman" w:eastAsia="Times New Roman" w:hAnsi="Times New Roman" w:cs="Times New Roman"/>
          <w:bCs/>
          <w:sz w:val="24"/>
          <w:szCs w:val="24"/>
          <w:lang w:val="sr-Cyrl-CS"/>
        </w:rPr>
        <w:t xml:space="preserve"> </w:t>
      </w:r>
      <w:r w:rsidRPr="00460AAC">
        <w:rPr>
          <w:rFonts w:ascii="Times New Roman" w:eastAsia="Times New Roman" w:hAnsi="Times New Roman" w:cs="Times New Roman"/>
          <w:bCs/>
          <w:sz w:val="24"/>
          <w:szCs w:val="24"/>
          <w:lang w:val="sr-Cyrl-CS"/>
        </w:rPr>
        <w:t xml:space="preserve">Јамена. Од најсеверније тачке парцеле, тромеђе парцела 658, 2859 и 2849, граница иде источно, пратећи северну ивицу парцеле 658. </w:t>
      </w:r>
    </w:p>
    <w:p w14:paraId="69DE9730" w14:textId="77777777" w:rsidR="00506473" w:rsidRPr="00460AAC" w:rsidRDefault="00506473" w:rsidP="002E6E7A">
      <w:pPr>
        <w:spacing w:after="0" w:line="240" w:lineRule="auto"/>
        <w:ind w:firstLine="720"/>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Уз међну линију са парцелом 2849, граница обухвата парцелу 658. Граница иде источно уз ову међну линију, описујући парцелу 658, 656 и 691 све до међне тачке са парцелом 692, где се ломи на југ и спушта ободом парцеле 691 обухватајући је. Код међне тачке 691, 692 и 693 граница нагло скреће према истоку међном линијом између парцела 692 и 693 описујући парцелу 693. Код међне тачке 655, 656 и 691 у истом правцу граница пресеца парцелу 691. Код међне тачке 654, 655 и 656 граница скреће нагло према западу јужном границом парцеле 654, обухватајући је. У наставку граница прати међну линију парцела 654 и 655 до њихове јужне међне тачке. Након тога граница у истом правцу пресеца парцелу 642 према међној тачки парцела 642, 637/1 и 637/2.</w:t>
      </w:r>
    </w:p>
    <w:p w14:paraId="1B5AEDD9" w14:textId="299F3534" w:rsidR="00506473" w:rsidRPr="00460AAC" w:rsidRDefault="00506473" w:rsidP="002E6E7A">
      <w:pPr>
        <w:spacing w:after="0" w:line="240" w:lineRule="auto"/>
        <w:ind w:firstLine="720"/>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 xml:space="preserve">Након ове тачке граница скреће на запад, идући северним ободом парцеле 637/1, обухватајући парцелу 642. Граница иде јужном ивицом парцеле 642, наставља северном линијом парцеле 628 до међне тачке парцела 628 и 2863. На овој тачки граница скреће на југ, идући међном линијом парцеле 2863, обухватајући је. Граница обухвата парцелу 2863 идући међним линијама са парцелама 628, 2850, 2382/2, 2383 и 2384 до међне тачке парцела 2868, 2384 и 2388. Од ове међне тачке граница иде према западу до парцеле 620, а затим наставља према југу источним ободом парцеле 620 обухватајући и парцелу 622,  наставља ободом парцеле 623, пратећи и даље међну линију са 2866, а потом 2867 и </w:t>
      </w:r>
      <w:r w:rsidRPr="00460AAC">
        <w:rPr>
          <w:rFonts w:ascii="Times New Roman" w:eastAsia="Times New Roman" w:hAnsi="Times New Roman" w:cs="Times New Roman"/>
          <w:bCs/>
          <w:sz w:val="24"/>
          <w:szCs w:val="24"/>
          <w:lang w:val="sr-Cyrl-CS"/>
        </w:rPr>
        <w:lastRenderedPageBreak/>
        <w:t xml:space="preserve">2825. Граница обухвата и парцелу 626, по међној линији са 2866, и наставља да обухвата парцелу 625. </w:t>
      </w:r>
    </w:p>
    <w:p w14:paraId="0A635668" w14:textId="77777777" w:rsidR="00506473" w:rsidRPr="00460AAC" w:rsidRDefault="00506473" w:rsidP="002E6E7A">
      <w:pPr>
        <w:spacing w:after="0" w:line="240" w:lineRule="auto"/>
        <w:ind w:firstLine="720"/>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 xml:space="preserve">На јужној међној тачки са парцелом 2864, граница наставља источним ободом ове парцеле идући паралелно са државном границом. Граница добра обухвата парцелу 625, потом прелази на западни обод парцеле 623 и 624, идући северно. Код северне међне тачке парцеле 2864, 620 и 623 граница скреће на исток обухватајући парцелу 620, пратећи обод парцеле 620. </w:t>
      </w:r>
    </w:p>
    <w:p w14:paraId="1FF68C94" w14:textId="77777777" w:rsidR="00506473" w:rsidRPr="00460AAC" w:rsidRDefault="00506473" w:rsidP="002E6E7A">
      <w:pPr>
        <w:spacing w:after="0" w:line="240" w:lineRule="auto"/>
        <w:ind w:firstLine="720"/>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 xml:space="preserve">Граница иде северном међном линијом парцеле 620, до северозападне међне тачке са парцелом 2863. Овде границе пресеца парцелу 653, у правцу ка југозападној међној тачки са 654. </w:t>
      </w:r>
    </w:p>
    <w:p w14:paraId="507BD777" w14:textId="77777777" w:rsidR="00506473" w:rsidRPr="00460AAC" w:rsidRDefault="00506473" w:rsidP="002E6E7A">
      <w:pPr>
        <w:spacing w:after="0" w:line="240" w:lineRule="auto"/>
        <w:ind w:firstLine="720"/>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Граница заштићеног добра прати западну ивицу парцеле 654, уз међну линију са парцелама 663, 2861 и 2859 до почетне тачке описа ове просторне целине.</w:t>
      </w:r>
    </w:p>
    <w:p w14:paraId="78586E72" w14:textId="77777777" w:rsidR="00506473" w:rsidRPr="00460AAC" w:rsidRDefault="00506473" w:rsidP="002E6E7A">
      <w:pPr>
        <w:spacing w:after="0" w:line="240" w:lineRule="auto"/>
        <w:ind w:right="-274"/>
        <w:jc w:val="both"/>
        <w:rPr>
          <w:rFonts w:ascii="Times New Roman" w:hAnsi="Times New Roman" w:cs="Times New Roman"/>
          <w:iCs/>
          <w:sz w:val="24"/>
          <w:szCs w:val="24"/>
          <w:lang w:val="sr-Cyrl-CS"/>
        </w:rPr>
      </w:pPr>
    </w:p>
    <w:p w14:paraId="440B4733" w14:textId="77777777" w:rsidR="00506473" w:rsidRPr="00460AAC" w:rsidRDefault="00506473" w:rsidP="002E6E7A">
      <w:pPr>
        <w:spacing w:after="0" w:line="240" w:lineRule="auto"/>
        <w:ind w:right="-274"/>
        <w:jc w:val="both"/>
        <w:rPr>
          <w:rFonts w:ascii="Times New Roman" w:hAnsi="Times New Roman" w:cs="Times New Roman"/>
          <w:i/>
          <w:sz w:val="24"/>
          <w:szCs w:val="24"/>
          <w:lang w:val="sr-Cyrl-CS"/>
        </w:rPr>
      </w:pPr>
    </w:p>
    <w:p w14:paraId="4044348F" w14:textId="60EE174B" w:rsidR="00172A30" w:rsidRPr="00460AAC" w:rsidRDefault="00172A30" w:rsidP="005541A5">
      <w:pPr>
        <w:pStyle w:val="ListParagraph"/>
        <w:numPr>
          <w:ilvl w:val="0"/>
          <w:numId w:val="35"/>
        </w:numPr>
        <w:tabs>
          <w:tab w:val="left" w:pos="990"/>
        </w:tabs>
        <w:spacing w:after="0" w:line="240" w:lineRule="auto"/>
        <w:ind w:left="0" w:right="-274" w:firstLine="720"/>
        <w:jc w:val="both"/>
        <w:rPr>
          <w:rFonts w:ascii="Times New Roman" w:hAnsi="Times New Roman" w:cs="Times New Roman"/>
          <w:iCs/>
          <w:sz w:val="24"/>
          <w:szCs w:val="24"/>
          <w:lang w:val="sr-Cyrl-CS"/>
        </w:rPr>
      </w:pPr>
      <w:r w:rsidRPr="00460AAC">
        <w:rPr>
          <w:rFonts w:ascii="Times New Roman" w:hAnsi="Times New Roman" w:cs="Times New Roman"/>
          <w:iCs/>
          <w:sz w:val="24"/>
          <w:szCs w:val="24"/>
          <w:lang w:val="sr-Cyrl-CS"/>
        </w:rPr>
        <w:t>Границе површина и локалитета у режиму заштите I и II степена</w:t>
      </w:r>
    </w:p>
    <w:p w14:paraId="7F364B27" w14:textId="77777777" w:rsidR="00864FA8" w:rsidRPr="00460AAC" w:rsidRDefault="00864FA8" w:rsidP="002E6E7A">
      <w:pPr>
        <w:spacing w:after="0" w:line="240" w:lineRule="auto"/>
        <w:ind w:right="-274"/>
        <w:jc w:val="both"/>
        <w:rPr>
          <w:rFonts w:ascii="Times New Roman" w:hAnsi="Times New Roman" w:cs="Times New Roman"/>
          <w:i/>
          <w:sz w:val="24"/>
          <w:szCs w:val="24"/>
          <w:lang w:val="sr-Cyrl-CS"/>
        </w:rPr>
      </w:pPr>
    </w:p>
    <w:p w14:paraId="2001310A" w14:textId="5A1190F4" w:rsidR="00864FA8" w:rsidRPr="00460AAC" w:rsidRDefault="00864FA8" w:rsidP="002E6E7A">
      <w:pPr>
        <w:spacing w:after="0" w:line="240" w:lineRule="auto"/>
        <w:ind w:right="-274" w:firstLine="709"/>
        <w:jc w:val="both"/>
        <w:rPr>
          <w:rFonts w:ascii="Times New Roman" w:hAnsi="Times New Roman" w:cs="Times New Roman"/>
          <w:iCs/>
          <w:sz w:val="24"/>
          <w:szCs w:val="24"/>
          <w:lang w:val="sr-Cyrl-CS"/>
        </w:rPr>
      </w:pPr>
      <w:r w:rsidRPr="00460AAC">
        <w:rPr>
          <w:rFonts w:ascii="Times New Roman" w:hAnsi="Times New Roman" w:cs="Times New Roman"/>
          <w:iCs/>
          <w:sz w:val="24"/>
          <w:szCs w:val="24"/>
          <w:lang w:val="sr-Cyrl-CS"/>
        </w:rPr>
        <w:t>Опис граница режима заштите дат је на основу шумских карата ШГ „Сремска Митровица”, ЈП „Војводинашуме”, Војне установе „Моровић” и катастарских парцела општине Шид и града Сремска Митровица.</w:t>
      </w:r>
    </w:p>
    <w:p w14:paraId="72D45C3D" w14:textId="77777777" w:rsidR="00864FA8" w:rsidRPr="00460AAC" w:rsidRDefault="00864FA8" w:rsidP="002E6E7A">
      <w:pPr>
        <w:spacing w:after="0" w:line="240" w:lineRule="auto"/>
        <w:ind w:right="-274" w:firstLine="709"/>
        <w:jc w:val="both"/>
        <w:rPr>
          <w:rFonts w:ascii="Times New Roman" w:hAnsi="Times New Roman" w:cs="Times New Roman"/>
          <w:iCs/>
          <w:sz w:val="24"/>
          <w:szCs w:val="24"/>
          <w:lang w:val="sr-Cyrl-CS"/>
        </w:rPr>
      </w:pPr>
    </w:p>
    <w:p w14:paraId="283C6004" w14:textId="77777777" w:rsidR="00172A30" w:rsidRPr="00460AAC" w:rsidRDefault="00172A30" w:rsidP="002E6E7A">
      <w:pPr>
        <w:spacing w:after="0" w:line="240" w:lineRule="auto"/>
        <w:ind w:right="-274" w:firstLine="720"/>
        <w:jc w:val="both"/>
        <w:rPr>
          <w:rFonts w:ascii="Times New Roman" w:hAnsi="Times New Roman" w:cs="Times New Roman"/>
          <w:iCs/>
          <w:sz w:val="24"/>
          <w:szCs w:val="24"/>
          <w:lang w:val="sr-Cyrl-CS"/>
        </w:rPr>
      </w:pPr>
      <w:r w:rsidRPr="00460AAC">
        <w:rPr>
          <w:rFonts w:ascii="Times New Roman" w:hAnsi="Times New Roman" w:cs="Times New Roman"/>
          <w:iCs/>
          <w:sz w:val="24"/>
          <w:szCs w:val="24"/>
          <w:lang w:val="sr-Cyrl-CS"/>
        </w:rPr>
        <w:t>2.1. Границе режимa заштите I степена</w:t>
      </w:r>
    </w:p>
    <w:p w14:paraId="531F0757" w14:textId="4225E67F" w:rsidR="00542714" w:rsidRPr="00460AAC" w:rsidRDefault="00542714" w:rsidP="002E6E7A">
      <w:pPr>
        <w:keepNext/>
        <w:autoSpaceDE w:val="0"/>
        <w:autoSpaceDN w:val="0"/>
        <w:adjustRightInd w:val="0"/>
        <w:spacing w:after="0" w:line="240" w:lineRule="auto"/>
        <w:ind w:firstLine="720"/>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t>1) Локалитет</w:t>
      </w:r>
      <w:r w:rsidR="00DA6539" w:rsidRPr="00460AAC">
        <w:rPr>
          <w:rFonts w:ascii="Times New Roman" w:hAnsi="Times New Roman" w:cs="Times New Roman"/>
          <w:sz w:val="24"/>
          <w:szCs w:val="24"/>
          <w:lang w:val="sr-Cyrl-CS"/>
        </w:rPr>
        <w:t>:</w:t>
      </w:r>
      <w:r w:rsidRPr="00460AAC">
        <w:rPr>
          <w:rFonts w:ascii="Times New Roman" w:hAnsi="Times New Roman" w:cs="Times New Roman"/>
          <w:sz w:val="24"/>
          <w:szCs w:val="24"/>
          <w:lang w:val="sr-Cyrl-CS"/>
        </w:rPr>
        <w:t xml:space="preserve"> </w:t>
      </w:r>
      <w:r w:rsidR="00A9504D" w:rsidRPr="00460AAC">
        <w:rPr>
          <w:rFonts w:ascii="Times New Roman" w:hAnsi="Times New Roman" w:cs="Times New Roman"/>
          <w:sz w:val="24"/>
          <w:szCs w:val="24"/>
          <w:lang w:val="sr-Cyrl-CS"/>
        </w:rPr>
        <w:t>Варош</w:t>
      </w:r>
    </w:p>
    <w:p w14:paraId="11A67430" w14:textId="7B984EB1" w:rsidR="00A9504D" w:rsidRPr="00460AAC" w:rsidRDefault="00A9504D" w:rsidP="002E6E7A">
      <w:pPr>
        <w:autoSpaceDE w:val="0"/>
        <w:autoSpaceDN w:val="0"/>
        <w:adjustRightInd w:val="0"/>
        <w:spacing w:after="0" w:line="240" w:lineRule="auto"/>
        <w:ind w:firstLine="720"/>
        <w:jc w:val="both"/>
        <w:rPr>
          <w:rFonts w:ascii="Times New Roman" w:hAnsi="Times New Roman" w:cs="Times New Roman"/>
          <w:bCs/>
          <w:sz w:val="24"/>
          <w:szCs w:val="24"/>
          <w:lang w:val="sr-Cyrl-CS"/>
        </w:rPr>
      </w:pPr>
      <w:r w:rsidRPr="00460AAC">
        <w:rPr>
          <w:rFonts w:ascii="Times New Roman" w:hAnsi="Times New Roman" w:cs="Times New Roman"/>
          <w:bCs/>
          <w:sz w:val="24"/>
          <w:szCs w:val="24"/>
          <w:lang w:val="sr-Cyrl-CS"/>
        </w:rPr>
        <w:t>Локалитет се налази на територији КО Моровић, општина Шид, односно ЈП „Војводинашуме”, ШГ „Сремска Митровица”, ШУ „Моровић”, ГЈ „Варош” (ознака 2702). Граница режима заштите исказана је на основу шумских карата: обухвата одељење 45 одсек a и чистину 1. Локалитет Варош обухвата део кат. парц. бр. 2597/1, КО Моровић.</w:t>
      </w:r>
    </w:p>
    <w:p w14:paraId="0498661F" w14:textId="31BD31A2" w:rsidR="00542714" w:rsidRPr="00460AAC" w:rsidRDefault="00542714" w:rsidP="002E6E7A">
      <w:pPr>
        <w:keepNext/>
        <w:autoSpaceDE w:val="0"/>
        <w:autoSpaceDN w:val="0"/>
        <w:adjustRightInd w:val="0"/>
        <w:spacing w:after="0" w:line="240" w:lineRule="auto"/>
        <w:ind w:firstLine="720"/>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t>2) Локалитет</w:t>
      </w:r>
      <w:r w:rsidR="00DA6539" w:rsidRPr="00460AAC">
        <w:rPr>
          <w:rFonts w:ascii="Times New Roman" w:hAnsi="Times New Roman" w:cs="Times New Roman"/>
          <w:sz w:val="24"/>
          <w:szCs w:val="24"/>
          <w:lang w:val="sr-Cyrl-CS"/>
        </w:rPr>
        <w:t>:</w:t>
      </w:r>
      <w:r w:rsidRPr="00460AAC">
        <w:rPr>
          <w:rFonts w:ascii="Times New Roman" w:hAnsi="Times New Roman" w:cs="Times New Roman"/>
          <w:sz w:val="24"/>
          <w:szCs w:val="24"/>
          <w:lang w:val="sr-Cyrl-CS"/>
        </w:rPr>
        <w:t xml:space="preserve"> </w:t>
      </w:r>
      <w:r w:rsidR="00A9504D" w:rsidRPr="00460AAC">
        <w:rPr>
          <w:rFonts w:ascii="Times New Roman" w:hAnsi="Times New Roman" w:cs="Times New Roman"/>
          <w:sz w:val="24"/>
          <w:szCs w:val="24"/>
          <w:lang w:val="sr-Cyrl-CS"/>
        </w:rPr>
        <w:t>Винична</w:t>
      </w:r>
    </w:p>
    <w:p w14:paraId="4F668D33" w14:textId="225E5B15" w:rsidR="00172A30" w:rsidRPr="00460AAC" w:rsidRDefault="00A9504D" w:rsidP="002E6E7A">
      <w:pPr>
        <w:autoSpaceDE w:val="0"/>
        <w:autoSpaceDN w:val="0"/>
        <w:adjustRightInd w:val="0"/>
        <w:spacing w:after="0" w:line="240" w:lineRule="auto"/>
        <w:ind w:firstLine="720"/>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t>Локалитет се налази на територији КО Jамена, општина Шид, односно ЈП „Војводинашуме”, ШГ „Сремска Митровица”, ШУ „Моровић”, ГЈ „Винична-Жеравинац-Пук” (ознака 2705). У границе овог локалитета улази: одељење 20 (део) одсеци c, e, g, h, i, j и k. Катастарски, локалитет се налази на делу кат. парц. бр. 19, КО Јамена.</w:t>
      </w:r>
    </w:p>
    <w:p w14:paraId="149F7339" w14:textId="6D50042D" w:rsidR="006A4100" w:rsidRPr="00460AAC" w:rsidRDefault="006A4100" w:rsidP="002E6E7A">
      <w:pPr>
        <w:autoSpaceDE w:val="0"/>
        <w:autoSpaceDN w:val="0"/>
        <w:adjustRightInd w:val="0"/>
        <w:spacing w:after="0" w:line="240" w:lineRule="auto"/>
        <w:ind w:firstLine="720"/>
        <w:jc w:val="both"/>
        <w:rPr>
          <w:rFonts w:ascii="Times New Roman" w:hAnsi="Times New Roman" w:cs="Times New Roman"/>
          <w:sz w:val="24"/>
          <w:szCs w:val="24"/>
          <w:lang w:val="sr-Cyrl-CS"/>
        </w:rPr>
      </w:pPr>
      <w:bookmarkStart w:id="2" w:name="_Hlk217044575"/>
      <w:r w:rsidRPr="00460AAC">
        <w:rPr>
          <w:rFonts w:ascii="Times New Roman" w:hAnsi="Times New Roman" w:cs="Times New Roman"/>
          <w:sz w:val="24"/>
          <w:szCs w:val="24"/>
          <w:lang w:val="sr-Cyrl-CS"/>
        </w:rPr>
        <w:t>3) Локалитет</w:t>
      </w:r>
      <w:r w:rsidR="00DA6539" w:rsidRPr="00460AAC">
        <w:rPr>
          <w:rFonts w:ascii="Times New Roman" w:hAnsi="Times New Roman" w:cs="Times New Roman"/>
          <w:sz w:val="24"/>
          <w:szCs w:val="24"/>
          <w:lang w:val="sr-Cyrl-CS"/>
        </w:rPr>
        <w:t>:</w:t>
      </w:r>
      <w:r w:rsidRPr="00460AAC">
        <w:rPr>
          <w:rFonts w:ascii="Times New Roman" w:hAnsi="Times New Roman" w:cs="Times New Roman"/>
          <w:sz w:val="24"/>
          <w:szCs w:val="24"/>
          <w:lang w:val="sr-Cyrl-CS"/>
        </w:rPr>
        <w:t xml:space="preserve"> </w:t>
      </w:r>
      <w:bookmarkEnd w:id="2"/>
      <w:r w:rsidRPr="00460AAC">
        <w:rPr>
          <w:rFonts w:ascii="Times New Roman" w:hAnsi="Times New Roman" w:cs="Times New Roman"/>
          <w:sz w:val="24"/>
          <w:szCs w:val="24"/>
          <w:lang w:val="sr-Cyrl-CS"/>
        </w:rPr>
        <w:t>Мајзецова башта</w:t>
      </w:r>
    </w:p>
    <w:p w14:paraId="066D4D5E" w14:textId="40B67928" w:rsidR="006A4100" w:rsidRPr="00460AAC" w:rsidRDefault="006A4100" w:rsidP="002E6E7A">
      <w:pPr>
        <w:autoSpaceDE w:val="0"/>
        <w:autoSpaceDN w:val="0"/>
        <w:adjustRightInd w:val="0"/>
        <w:spacing w:after="0" w:line="240" w:lineRule="auto"/>
        <w:ind w:firstLine="720"/>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t>Локалитет се налази на територији КО Јамена, општина Шид, односно ЈП „Војводинашуме”, ШГ „Сремска Митровица</w:t>
      </w:r>
      <w:r w:rsidR="00256398" w:rsidRPr="00460AAC">
        <w:rPr>
          <w:rFonts w:ascii="Times New Roman" w:hAnsi="Times New Roman" w:cs="Times New Roman"/>
          <w:sz w:val="24"/>
          <w:szCs w:val="24"/>
          <w:lang w:val="sr-Cyrl-CS"/>
        </w:rPr>
        <w:t>”</w:t>
      </w:r>
      <w:r w:rsidRPr="00460AAC">
        <w:rPr>
          <w:rFonts w:ascii="Times New Roman" w:hAnsi="Times New Roman" w:cs="Times New Roman"/>
          <w:sz w:val="24"/>
          <w:szCs w:val="24"/>
          <w:lang w:val="sr-Cyrl-CS"/>
        </w:rPr>
        <w:t>, ШУ „Моровић</w:t>
      </w:r>
      <w:r w:rsidR="00256398" w:rsidRPr="00460AAC">
        <w:rPr>
          <w:rFonts w:ascii="Times New Roman" w:hAnsi="Times New Roman" w:cs="Times New Roman"/>
          <w:sz w:val="24"/>
          <w:szCs w:val="24"/>
          <w:lang w:val="sr-Cyrl-CS"/>
        </w:rPr>
        <w:t>”</w:t>
      </w:r>
      <w:r w:rsidRPr="00460AAC">
        <w:rPr>
          <w:rFonts w:ascii="Times New Roman" w:hAnsi="Times New Roman" w:cs="Times New Roman"/>
          <w:sz w:val="24"/>
          <w:szCs w:val="24"/>
          <w:lang w:val="sr-Cyrl-CS"/>
        </w:rPr>
        <w:t>, ГЈ „Винична-Жеравинац-Пук</w:t>
      </w:r>
      <w:r w:rsidR="00256398" w:rsidRPr="00460AAC">
        <w:rPr>
          <w:rFonts w:ascii="Times New Roman" w:hAnsi="Times New Roman" w:cs="Times New Roman"/>
          <w:sz w:val="24"/>
          <w:szCs w:val="24"/>
          <w:lang w:val="sr-Cyrl-CS"/>
        </w:rPr>
        <w:t>”</w:t>
      </w:r>
      <w:r w:rsidRPr="00460AAC">
        <w:rPr>
          <w:rFonts w:ascii="Times New Roman" w:hAnsi="Times New Roman" w:cs="Times New Roman"/>
          <w:sz w:val="24"/>
          <w:szCs w:val="24"/>
          <w:lang w:val="sr-Cyrl-CS"/>
        </w:rPr>
        <w:t xml:space="preserve"> (ознака 2705). У границе овог локалитета улазе одељења 22 (део) са одсецима f и g; одељење 23 (део) са одсецима d, е, f и g; одељење 26 (део) са одсецима e и f; одељење 27 (део) са одсеком c. Катастарски, локалитет се налази на деловима парцела 12, 14/1, 15 и 16</w:t>
      </w:r>
      <w:r w:rsidR="00256398" w:rsidRPr="00460AAC">
        <w:rPr>
          <w:rFonts w:ascii="Times New Roman" w:hAnsi="Times New Roman" w:cs="Times New Roman"/>
          <w:sz w:val="24"/>
          <w:szCs w:val="24"/>
          <w:lang w:val="sr-Cyrl-CS"/>
        </w:rPr>
        <w:t>,</w:t>
      </w:r>
      <w:r w:rsidRPr="00460AAC">
        <w:rPr>
          <w:rFonts w:ascii="Times New Roman" w:hAnsi="Times New Roman" w:cs="Times New Roman"/>
          <w:sz w:val="24"/>
          <w:szCs w:val="24"/>
          <w:lang w:val="sr-Cyrl-CS"/>
        </w:rPr>
        <w:t xml:space="preserve"> КО Јамена.</w:t>
      </w:r>
    </w:p>
    <w:p w14:paraId="21060EDC" w14:textId="14BB3795" w:rsidR="00256398" w:rsidRPr="00460AAC" w:rsidRDefault="00DA6539" w:rsidP="002E6E7A">
      <w:pPr>
        <w:autoSpaceDE w:val="0"/>
        <w:autoSpaceDN w:val="0"/>
        <w:adjustRightInd w:val="0"/>
        <w:spacing w:after="0" w:line="240" w:lineRule="auto"/>
        <w:ind w:firstLine="720"/>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t>4</w:t>
      </w:r>
      <w:r w:rsidR="00256398" w:rsidRPr="00460AAC">
        <w:rPr>
          <w:rFonts w:ascii="Times New Roman" w:hAnsi="Times New Roman" w:cs="Times New Roman"/>
          <w:sz w:val="24"/>
          <w:szCs w:val="24"/>
          <w:lang w:val="sr-Cyrl-CS"/>
        </w:rPr>
        <w:t>) Локалитет</w:t>
      </w:r>
      <w:r w:rsidRPr="00460AAC">
        <w:rPr>
          <w:rFonts w:ascii="Times New Roman" w:hAnsi="Times New Roman" w:cs="Times New Roman"/>
          <w:sz w:val="24"/>
          <w:szCs w:val="24"/>
          <w:lang w:val="sr-Cyrl-CS"/>
        </w:rPr>
        <w:t>: Стара Вратична</w:t>
      </w:r>
    </w:p>
    <w:p w14:paraId="0E3CCFC8" w14:textId="76D11BF0" w:rsidR="00DA6539" w:rsidRPr="00460AAC" w:rsidRDefault="00DA6539" w:rsidP="002E6E7A">
      <w:pPr>
        <w:autoSpaceDE w:val="0"/>
        <w:autoSpaceDN w:val="0"/>
        <w:adjustRightInd w:val="0"/>
        <w:spacing w:after="0" w:line="240" w:lineRule="auto"/>
        <w:ind w:firstLine="720"/>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t>Локалитет се налази на територији КО Сремска Рача, град Сремска Митровица, односно ЈП „Војводинашуме”, ШГ „Сремска Митровица”, ШУ „Вишњићево”, ГЈ „Вратична-Црет-Царевина” (ознака 2711). У границе овог локалитета улази: одељење 51 (део) са одсеком a и b. Локалитет је део парцеле 1113, КО Сремска Рача.</w:t>
      </w:r>
    </w:p>
    <w:p w14:paraId="04295298" w14:textId="77777777" w:rsidR="00542714" w:rsidRPr="00460AAC" w:rsidRDefault="00542714" w:rsidP="002E6E7A">
      <w:pPr>
        <w:spacing w:after="0" w:line="240" w:lineRule="auto"/>
        <w:ind w:left="720" w:right="-274"/>
        <w:jc w:val="both"/>
        <w:rPr>
          <w:rFonts w:ascii="Times New Roman" w:hAnsi="Times New Roman" w:cs="Times New Roman"/>
          <w:bCs/>
          <w:i/>
          <w:iCs/>
          <w:sz w:val="24"/>
          <w:szCs w:val="24"/>
          <w:lang w:val="sr-Cyrl-CS"/>
        </w:rPr>
      </w:pPr>
    </w:p>
    <w:p w14:paraId="2C43B738" w14:textId="77777777" w:rsidR="00172A30" w:rsidRPr="00460AAC" w:rsidRDefault="00172A30" w:rsidP="002E6E7A">
      <w:pPr>
        <w:spacing w:after="0" w:line="240" w:lineRule="auto"/>
        <w:ind w:right="-274" w:firstLine="720"/>
        <w:jc w:val="both"/>
        <w:rPr>
          <w:rFonts w:ascii="Times New Roman" w:hAnsi="Times New Roman" w:cs="Times New Roman"/>
          <w:iCs/>
          <w:sz w:val="24"/>
          <w:szCs w:val="24"/>
          <w:lang w:val="sr-Cyrl-CS"/>
        </w:rPr>
      </w:pPr>
      <w:r w:rsidRPr="00460AAC">
        <w:rPr>
          <w:rFonts w:ascii="Times New Roman" w:hAnsi="Times New Roman" w:cs="Times New Roman"/>
          <w:iCs/>
          <w:sz w:val="24"/>
          <w:szCs w:val="24"/>
          <w:lang w:val="sr-Cyrl-CS"/>
        </w:rPr>
        <w:t xml:space="preserve">2.2. </w:t>
      </w:r>
      <w:bookmarkStart w:id="3" w:name="_Hlk217307171"/>
      <w:r w:rsidRPr="00460AAC">
        <w:rPr>
          <w:rFonts w:ascii="Times New Roman" w:hAnsi="Times New Roman" w:cs="Times New Roman"/>
          <w:iCs/>
          <w:sz w:val="24"/>
          <w:szCs w:val="24"/>
          <w:lang w:val="sr-Cyrl-CS"/>
        </w:rPr>
        <w:t>Границе режимa заштите II степена</w:t>
      </w:r>
      <w:bookmarkEnd w:id="3"/>
    </w:p>
    <w:p w14:paraId="2BA37055" w14:textId="5A089A59" w:rsidR="00542714" w:rsidRPr="00460AAC" w:rsidRDefault="00542714" w:rsidP="002E6E7A">
      <w:pPr>
        <w:keepNext/>
        <w:autoSpaceDE w:val="0"/>
        <w:autoSpaceDN w:val="0"/>
        <w:adjustRightInd w:val="0"/>
        <w:spacing w:after="0" w:line="240" w:lineRule="auto"/>
        <w:ind w:firstLine="720"/>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t>1) Локалитет</w:t>
      </w:r>
      <w:r w:rsidR="001D2BCB" w:rsidRPr="00460AAC">
        <w:rPr>
          <w:rFonts w:ascii="Times New Roman" w:hAnsi="Times New Roman" w:cs="Times New Roman"/>
          <w:sz w:val="24"/>
          <w:szCs w:val="24"/>
          <w:lang w:val="sr-Cyrl-CS"/>
        </w:rPr>
        <w:t>: Варош-Брек</w:t>
      </w:r>
    </w:p>
    <w:p w14:paraId="4F0F40FB" w14:textId="3005BFFF" w:rsidR="001D2BCB" w:rsidRPr="00460AAC" w:rsidRDefault="001D2BCB" w:rsidP="00D91945">
      <w:pPr>
        <w:spacing w:after="0" w:line="240" w:lineRule="auto"/>
        <w:ind w:firstLine="720"/>
        <w:jc w:val="both"/>
        <w:rPr>
          <w:rFonts w:ascii="Times New Roman" w:eastAsia="Times New Roman" w:hAnsi="Times New Roman" w:cs="Times New Roman"/>
          <w:bCs/>
          <w:sz w:val="24"/>
          <w:szCs w:val="24"/>
          <w:lang w:val="sr-Cyrl-CS"/>
        </w:rPr>
      </w:pPr>
      <w:r w:rsidRPr="00460AAC">
        <w:rPr>
          <w:rFonts w:ascii="Times New Roman" w:eastAsia="Times New Roman" w:hAnsi="Times New Roman" w:cs="Times New Roman"/>
          <w:bCs/>
          <w:sz w:val="24"/>
          <w:szCs w:val="24"/>
          <w:lang w:val="sr-Cyrl-CS"/>
        </w:rPr>
        <w:t xml:space="preserve">Локалитет се налази на територији КО Моровић, </w:t>
      </w:r>
      <w:r w:rsidR="00D91945" w:rsidRPr="00460AAC">
        <w:rPr>
          <w:rFonts w:ascii="Times New Roman" w:eastAsia="Times New Roman" w:hAnsi="Times New Roman" w:cs="Times New Roman"/>
          <w:bCs/>
          <w:sz w:val="24"/>
          <w:szCs w:val="24"/>
          <w:lang w:val="sr-Cyrl-CS"/>
        </w:rPr>
        <w:t>о</w:t>
      </w:r>
      <w:r w:rsidRPr="00460AAC">
        <w:rPr>
          <w:rFonts w:ascii="Times New Roman" w:eastAsia="Times New Roman" w:hAnsi="Times New Roman" w:cs="Times New Roman"/>
          <w:bCs/>
          <w:sz w:val="24"/>
          <w:szCs w:val="24"/>
          <w:lang w:val="sr-Cyrl-CS"/>
        </w:rPr>
        <w:t>пштина Шид, односно ЈП „Војводинашуме</w:t>
      </w:r>
      <w:r w:rsidR="00D91945" w:rsidRPr="00460AAC">
        <w:rPr>
          <w:rFonts w:ascii="Times New Roman" w:eastAsia="Times New Roman" w:hAnsi="Times New Roman" w:cs="Times New Roman"/>
          <w:bCs/>
          <w:sz w:val="24"/>
          <w:szCs w:val="24"/>
          <w:lang w:val="sr-Cyrl-CS"/>
        </w:rPr>
        <w:t>”</w:t>
      </w:r>
      <w:r w:rsidRPr="00460AAC">
        <w:rPr>
          <w:rFonts w:ascii="Times New Roman" w:eastAsia="Times New Roman" w:hAnsi="Times New Roman" w:cs="Times New Roman"/>
          <w:bCs/>
          <w:sz w:val="24"/>
          <w:szCs w:val="24"/>
          <w:lang w:val="sr-Cyrl-CS"/>
        </w:rPr>
        <w:t>, ШГ „Сремска Митровица</w:t>
      </w:r>
      <w:r w:rsidR="00D91945" w:rsidRPr="00460AAC">
        <w:rPr>
          <w:rFonts w:ascii="Times New Roman" w:eastAsia="Times New Roman" w:hAnsi="Times New Roman" w:cs="Times New Roman"/>
          <w:bCs/>
          <w:sz w:val="24"/>
          <w:szCs w:val="24"/>
          <w:lang w:val="sr-Cyrl-CS"/>
        </w:rPr>
        <w:t>”</w:t>
      </w:r>
      <w:r w:rsidRPr="00460AAC">
        <w:rPr>
          <w:rFonts w:ascii="Times New Roman" w:eastAsia="Times New Roman" w:hAnsi="Times New Roman" w:cs="Times New Roman"/>
          <w:bCs/>
          <w:sz w:val="24"/>
          <w:szCs w:val="24"/>
          <w:lang w:val="sr-Cyrl-CS"/>
        </w:rPr>
        <w:t>, ШУ „Моровић</w:t>
      </w:r>
      <w:r w:rsidR="00D91945" w:rsidRPr="00460AAC">
        <w:rPr>
          <w:rFonts w:ascii="Times New Roman" w:eastAsia="Times New Roman" w:hAnsi="Times New Roman" w:cs="Times New Roman"/>
          <w:bCs/>
          <w:sz w:val="24"/>
          <w:szCs w:val="24"/>
          <w:lang w:val="sr-Cyrl-CS"/>
        </w:rPr>
        <w:t>”</w:t>
      </w:r>
      <w:r w:rsidRPr="00460AAC">
        <w:rPr>
          <w:rFonts w:ascii="Times New Roman" w:eastAsia="Times New Roman" w:hAnsi="Times New Roman" w:cs="Times New Roman"/>
          <w:bCs/>
          <w:sz w:val="24"/>
          <w:szCs w:val="24"/>
          <w:lang w:val="sr-Cyrl-CS"/>
        </w:rPr>
        <w:t>, ГЈ „</w:t>
      </w:r>
      <w:r w:rsidRPr="00460AAC">
        <w:rPr>
          <w:rFonts w:ascii="Times New Roman" w:eastAsia="Times New Roman" w:hAnsi="Times New Roman" w:cs="Times New Roman"/>
          <w:bCs/>
          <w:noProof/>
          <w:sz w:val="24"/>
          <w:szCs w:val="24"/>
          <w:lang w:val="sr-Cyrl-CS"/>
        </w:rPr>
        <w:t>Непречава-Варош-Лазарица</w:t>
      </w:r>
      <w:r w:rsidR="00D91945" w:rsidRPr="00460AAC">
        <w:rPr>
          <w:rFonts w:ascii="Times New Roman" w:eastAsia="Times New Roman" w:hAnsi="Times New Roman" w:cs="Times New Roman"/>
          <w:bCs/>
          <w:noProof/>
          <w:sz w:val="24"/>
          <w:szCs w:val="24"/>
          <w:lang w:val="sr-Cyrl-CS"/>
        </w:rPr>
        <w:t>”</w:t>
      </w:r>
      <w:r w:rsidRPr="00460AAC">
        <w:rPr>
          <w:rFonts w:ascii="Times New Roman" w:eastAsia="Times New Roman" w:hAnsi="Times New Roman" w:cs="Times New Roman"/>
          <w:bCs/>
          <w:noProof/>
          <w:sz w:val="24"/>
          <w:szCs w:val="24"/>
          <w:lang w:val="sr-Cyrl-CS"/>
        </w:rPr>
        <w:t xml:space="preserve"> (ознака </w:t>
      </w:r>
      <w:r w:rsidRPr="00460AAC">
        <w:rPr>
          <w:rFonts w:ascii="Times New Roman" w:eastAsia="Times New Roman" w:hAnsi="Times New Roman" w:cs="Times New Roman"/>
          <w:bCs/>
          <w:color w:val="000000"/>
          <w:sz w:val="24"/>
          <w:szCs w:val="24"/>
          <w:lang w:val="sr-Cyrl-CS"/>
        </w:rPr>
        <w:t xml:space="preserve">2702). У границе локалитета улазе следећа одељења: одељење 43 са одсецима a; одељење 44 </w:t>
      </w:r>
      <w:r w:rsidRPr="00460AAC">
        <w:rPr>
          <w:rFonts w:ascii="Times New Roman" w:eastAsia="Times New Roman" w:hAnsi="Times New Roman" w:cs="Times New Roman"/>
          <w:bCs/>
          <w:sz w:val="24"/>
          <w:szCs w:val="24"/>
          <w:lang w:val="sr-Cyrl-CS"/>
        </w:rPr>
        <w:t xml:space="preserve">са одсецима а, b и c, са чистином 1; одељење 50 са одсецима a, </w:t>
      </w:r>
      <w:r w:rsidRPr="00460AAC">
        <w:rPr>
          <w:rFonts w:ascii="Times New Roman" w:eastAsia="Times New Roman" w:hAnsi="Times New Roman" w:cs="Times New Roman"/>
          <w:bCs/>
          <w:sz w:val="24"/>
          <w:szCs w:val="24"/>
          <w:lang w:val="sr-Cyrl-CS"/>
        </w:rPr>
        <w:lastRenderedPageBreak/>
        <w:t xml:space="preserve">b, c, d, е и f; одељење 51 са одсецима a, b, c и d; одељење 52 одсек а и b; одељење 53 са одсецима a, b и c; одељење 54 са одсецима a, b, c и d; одељење 55 са одсецима a, b, c и d, са чистинама 1 и 2; одељење 56 са одсецима a и b; одељење 57 са одсеком a; Војна установа Моровић, ГЈ Брек (ознака 2751), одељење 4 (део) са одсецима a (део) и b (део) и део водене површине која је ван шумских одељења, а налази се на парцели број 2066/1 (део) у </w:t>
      </w:r>
      <w:r w:rsidR="0061023E" w:rsidRPr="00460AAC">
        <w:rPr>
          <w:rFonts w:ascii="Times New Roman" w:eastAsia="Times New Roman" w:hAnsi="Times New Roman" w:cs="Times New Roman"/>
          <w:bCs/>
          <w:sz w:val="24"/>
          <w:szCs w:val="24"/>
          <w:lang w:val="sr-Cyrl-CS"/>
        </w:rPr>
        <w:t>КО</w:t>
      </w:r>
      <w:r w:rsidRPr="00460AAC">
        <w:rPr>
          <w:rFonts w:ascii="Times New Roman" w:eastAsia="Times New Roman" w:hAnsi="Times New Roman" w:cs="Times New Roman"/>
          <w:bCs/>
          <w:sz w:val="24"/>
          <w:szCs w:val="24"/>
          <w:lang w:val="sr-Cyrl-CS"/>
        </w:rPr>
        <w:t xml:space="preserve"> Моровић.</w:t>
      </w:r>
    </w:p>
    <w:p w14:paraId="741E7E74" w14:textId="225FC68E" w:rsidR="00542714" w:rsidRPr="00460AAC" w:rsidRDefault="00542714" w:rsidP="002E6E7A">
      <w:pPr>
        <w:keepNext/>
        <w:autoSpaceDE w:val="0"/>
        <w:autoSpaceDN w:val="0"/>
        <w:adjustRightInd w:val="0"/>
        <w:spacing w:after="0" w:line="240" w:lineRule="auto"/>
        <w:ind w:firstLine="720"/>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t>2) Локалитет</w:t>
      </w:r>
      <w:r w:rsidR="001D2BCB" w:rsidRPr="00460AAC">
        <w:rPr>
          <w:rFonts w:ascii="Times New Roman" w:hAnsi="Times New Roman" w:cs="Times New Roman"/>
          <w:sz w:val="24"/>
          <w:szCs w:val="24"/>
          <w:lang w:val="sr-Cyrl-CS"/>
        </w:rPr>
        <w:t>: Смогвица-Блата</w:t>
      </w:r>
    </w:p>
    <w:p w14:paraId="2FD42A38" w14:textId="0D7670D8" w:rsidR="001D2BCB" w:rsidRPr="00460AAC" w:rsidRDefault="001D2BCB" w:rsidP="002E6E7A">
      <w:pPr>
        <w:keepNext/>
        <w:autoSpaceDE w:val="0"/>
        <w:autoSpaceDN w:val="0"/>
        <w:adjustRightInd w:val="0"/>
        <w:spacing w:after="0" w:line="240" w:lineRule="auto"/>
        <w:ind w:firstLine="720"/>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t>Локалитет се налази на територији КО Моровић, односно ЈП „Војводинашуме</w:t>
      </w:r>
      <w:r w:rsidR="00D91945" w:rsidRPr="00460AAC">
        <w:rPr>
          <w:rFonts w:ascii="Times New Roman" w:hAnsi="Times New Roman" w:cs="Times New Roman"/>
          <w:sz w:val="24"/>
          <w:szCs w:val="24"/>
          <w:lang w:val="sr-Cyrl-CS"/>
        </w:rPr>
        <w:t>”</w:t>
      </w:r>
      <w:r w:rsidRPr="00460AAC">
        <w:rPr>
          <w:rFonts w:ascii="Times New Roman" w:hAnsi="Times New Roman" w:cs="Times New Roman"/>
          <w:sz w:val="24"/>
          <w:szCs w:val="24"/>
          <w:lang w:val="sr-Cyrl-CS"/>
        </w:rPr>
        <w:t>, ШГ „Сремска Митровица</w:t>
      </w:r>
      <w:r w:rsidR="00D91945" w:rsidRPr="00460AAC">
        <w:rPr>
          <w:rFonts w:ascii="Times New Roman" w:hAnsi="Times New Roman" w:cs="Times New Roman"/>
          <w:sz w:val="24"/>
          <w:szCs w:val="24"/>
          <w:lang w:val="sr-Cyrl-CS"/>
        </w:rPr>
        <w:t>”</w:t>
      </w:r>
      <w:r w:rsidRPr="00460AAC">
        <w:rPr>
          <w:rFonts w:ascii="Times New Roman" w:hAnsi="Times New Roman" w:cs="Times New Roman"/>
          <w:sz w:val="24"/>
          <w:szCs w:val="24"/>
          <w:lang w:val="sr-Cyrl-CS"/>
        </w:rPr>
        <w:t xml:space="preserve"> ШУ „Моровић</w:t>
      </w:r>
      <w:r w:rsidR="00D91945" w:rsidRPr="00460AAC">
        <w:rPr>
          <w:rFonts w:ascii="Times New Roman" w:hAnsi="Times New Roman" w:cs="Times New Roman"/>
          <w:sz w:val="24"/>
          <w:szCs w:val="24"/>
          <w:lang w:val="sr-Cyrl-CS"/>
        </w:rPr>
        <w:t>”</w:t>
      </w:r>
      <w:r w:rsidRPr="00460AAC">
        <w:rPr>
          <w:rFonts w:ascii="Times New Roman" w:hAnsi="Times New Roman" w:cs="Times New Roman"/>
          <w:sz w:val="24"/>
          <w:szCs w:val="24"/>
          <w:lang w:val="sr-Cyrl-CS"/>
        </w:rPr>
        <w:t>, ГЈ „Блата-Малованци</w:t>
      </w:r>
      <w:r w:rsidR="00D91945" w:rsidRPr="00460AAC">
        <w:rPr>
          <w:rFonts w:ascii="Times New Roman" w:hAnsi="Times New Roman" w:cs="Times New Roman"/>
          <w:sz w:val="24"/>
          <w:szCs w:val="24"/>
          <w:lang w:val="sr-Cyrl-CS"/>
        </w:rPr>
        <w:t>”</w:t>
      </w:r>
      <w:r w:rsidRPr="00460AAC">
        <w:rPr>
          <w:rFonts w:ascii="Times New Roman" w:hAnsi="Times New Roman" w:cs="Times New Roman"/>
          <w:sz w:val="24"/>
          <w:szCs w:val="24"/>
          <w:lang w:val="sr-Cyrl-CS"/>
        </w:rPr>
        <w:t xml:space="preserve"> (ознака 2703) и ГЈ „Рашковица-Смогвица</w:t>
      </w:r>
      <w:r w:rsidR="00D91945" w:rsidRPr="00460AAC">
        <w:rPr>
          <w:rFonts w:ascii="Times New Roman" w:hAnsi="Times New Roman" w:cs="Times New Roman"/>
          <w:sz w:val="24"/>
          <w:szCs w:val="24"/>
          <w:lang w:val="sr-Cyrl-CS"/>
        </w:rPr>
        <w:t>”</w:t>
      </w:r>
      <w:r w:rsidRPr="00460AAC">
        <w:rPr>
          <w:rFonts w:ascii="Times New Roman" w:hAnsi="Times New Roman" w:cs="Times New Roman"/>
          <w:sz w:val="24"/>
          <w:szCs w:val="24"/>
          <w:lang w:val="sr-Cyrl-CS"/>
        </w:rPr>
        <w:t xml:space="preserve"> (ознака 2704). У границе овог локалитета улазе цела одељења са припадајућим одсецима и чистинама; у ГЈ 2703, цела одељења 13, 19, 20, 21, 29, 30 31, 32, део одељења 33 са одсецима e (део) и f (део); део одељења 34 са одсецима a (део), b, c и d (део) и са чистином 1, цела одељења 35, 36, 37, 38, део одељења 44 са одељењем b (део) и f, и цела одељења 45, 46, 47 и 48</w:t>
      </w:r>
      <w:r w:rsidR="00DE24FC" w:rsidRPr="00460AAC">
        <w:rPr>
          <w:rFonts w:ascii="Times New Roman" w:hAnsi="Times New Roman" w:cs="Times New Roman"/>
          <w:sz w:val="24"/>
          <w:szCs w:val="24"/>
          <w:lang w:val="sr-Cyrl-CS"/>
        </w:rPr>
        <w:t>.</w:t>
      </w:r>
    </w:p>
    <w:p w14:paraId="492E5D0D" w14:textId="150DC783" w:rsidR="001D2BCB" w:rsidRPr="00460AAC" w:rsidRDefault="001D2BCB" w:rsidP="002E6E7A">
      <w:pPr>
        <w:keepNext/>
        <w:autoSpaceDE w:val="0"/>
        <w:autoSpaceDN w:val="0"/>
        <w:adjustRightInd w:val="0"/>
        <w:spacing w:after="0" w:line="240" w:lineRule="auto"/>
        <w:ind w:firstLine="720"/>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t>У оквиру ГЈ 2704 локалитет чине цела одељења 1 и 2; део одељења 11 са чистином 1; цела одељења 12, 13, 14, 15, део одељења 16 са одсеком a и чистином 1; део одељења 22 са чистином 1; део одељења 23 са чистином 1 (део); део одељења 24 са чистином 1; део одељења 25 са чистином 1; и цела одељења 26, 27, 28, 29, 30, 31, 32, 33, 34, 35, 36, 37, 38, 39 и 40 са одговарајућим припадајућим одсецима и чистинама. Локалитету такође припада парцела водног земљишта парцеле 2067</w:t>
      </w:r>
      <w:r w:rsidR="00D91945" w:rsidRPr="00460AAC">
        <w:rPr>
          <w:rFonts w:ascii="Times New Roman" w:hAnsi="Times New Roman" w:cs="Times New Roman"/>
          <w:sz w:val="24"/>
          <w:szCs w:val="24"/>
          <w:lang w:val="sr-Cyrl-CS"/>
        </w:rPr>
        <w:t>,</w:t>
      </w:r>
      <w:r w:rsidRPr="00460AAC">
        <w:rPr>
          <w:rFonts w:ascii="Times New Roman" w:hAnsi="Times New Roman" w:cs="Times New Roman"/>
          <w:sz w:val="24"/>
          <w:szCs w:val="24"/>
          <w:lang w:val="sr-Cyrl-CS"/>
        </w:rPr>
        <w:t xml:space="preserve"> КО</w:t>
      </w:r>
      <w:r w:rsidR="00D91945" w:rsidRPr="00460AAC">
        <w:rPr>
          <w:rFonts w:ascii="Times New Roman" w:hAnsi="Times New Roman" w:cs="Times New Roman"/>
          <w:sz w:val="24"/>
          <w:szCs w:val="24"/>
          <w:lang w:val="sr-Cyrl-CS"/>
        </w:rPr>
        <w:t xml:space="preserve"> </w:t>
      </w:r>
      <w:r w:rsidRPr="00460AAC">
        <w:rPr>
          <w:rFonts w:ascii="Times New Roman" w:hAnsi="Times New Roman" w:cs="Times New Roman"/>
          <w:sz w:val="24"/>
          <w:szCs w:val="24"/>
          <w:lang w:val="sr-Cyrl-CS"/>
        </w:rPr>
        <w:t>Моровић.</w:t>
      </w:r>
    </w:p>
    <w:p w14:paraId="220B88B6" w14:textId="6292B1D6" w:rsidR="00542714" w:rsidRPr="00460AAC" w:rsidRDefault="00542714" w:rsidP="002E6E7A">
      <w:pPr>
        <w:keepNext/>
        <w:autoSpaceDE w:val="0"/>
        <w:autoSpaceDN w:val="0"/>
        <w:adjustRightInd w:val="0"/>
        <w:spacing w:after="0" w:line="240" w:lineRule="auto"/>
        <w:ind w:firstLine="720"/>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t>3) Локалитет</w:t>
      </w:r>
      <w:r w:rsidR="001D2BCB" w:rsidRPr="00460AAC">
        <w:rPr>
          <w:rFonts w:ascii="Times New Roman" w:hAnsi="Times New Roman" w:cs="Times New Roman"/>
          <w:sz w:val="24"/>
          <w:szCs w:val="24"/>
          <w:lang w:val="sr-Cyrl-CS"/>
        </w:rPr>
        <w:t>:</w:t>
      </w:r>
      <w:r w:rsidRPr="00460AAC">
        <w:rPr>
          <w:rFonts w:ascii="Times New Roman" w:hAnsi="Times New Roman" w:cs="Times New Roman"/>
          <w:sz w:val="24"/>
          <w:szCs w:val="24"/>
          <w:lang w:val="sr-Cyrl-CS"/>
        </w:rPr>
        <w:t xml:space="preserve"> </w:t>
      </w:r>
      <w:r w:rsidR="001D2BCB" w:rsidRPr="00460AAC">
        <w:rPr>
          <w:rFonts w:ascii="Times New Roman" w:hAnsi="Times New Roman" w:cs="Times New Roman"/>
          <w:sz w:val="24"/>
          <w:szCs w:val="24"/>
          <w:lang w:val="sr-Cyrl-CS"/>
        </w:rPr>
        <w:t>Варадин Бресковија</w:t>
      </w:r>
    </w:p>
    <w:p w14:paraId="6FEC1AD2" w14:textId="2FE20070" w:rsidR="001D2BCB" w:rsidRPr="00460AAC" w:rsidRDefault="001D2BCB" w:rsidP="002E6E7A">
      <w:pPr>
        <w:keepNext/>
        <w:autoSpaceDE w:val="0"/>
        <w:autoSpaceDN w:val="0"/>
        <w:adjustRightInd w:val="0"/>
        <w:spacing w:after="0" w:line="240" w:lineRule="auto"/>
        <w:ind w:firstLine="720"/>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t xml:space="preserve">Локалитет се налази на територији КО Вишњићево, </w:t>
      </w:r>
      <w:r w:rsidR="00D91945" w:rsidRPr="00460AAC">
        <w:rPr>
          <w:rFonts w:ascii="Times New Roman" w:hAnsi="Times New Roman" w:cs="Times New Roman"/>
          <w:sz w:val="24"/>
          <w:szCs w:val="24"/>
          <w:lang w:val="sr-Cyrl-CS"/>
        </w:rPr>
        <w:t>општина</w:t>
      </w:r>
      <w:r w:rsidRPr="00460AAC">
        <w:rPr>
          <w:rFonts w:ascii="Times New Roman" w:hAnsi="Times New Roman" w:cs="Times New Roman"/>
          <w:sz w:val="24"/>
          <w:szCs w:val="24"/>
          <w:lang w:val="sr-Cyrl-CS"/>
        </w:rPr>
        <w:t xml:space="preserve"> Шид, односно ЈП „Војводинашуме</w:t>
      </w:r>
      <w:r w:rsidR="00D91945" w:rsidRPr="00460AAC">
        <w:rPr>
          <w:rFonts w:ascii="Times New Roman" w:hAnsi="Times New Roman" w:cs="Times New Roman"/>
          <w:sz w:val="24"/>
          <w:szCs w:val="24"/>
          <w:lang w:val="sr-Cyrl-CS"/>
        </w:rPr>
        <w:t>”</w:t>
      </w:r>
      <w:r w:rsidRPr="00460AAC">
        <w:rPr>
          <w:rFonts w:ascii="Times New Roman" w:hAnsi="Times New Roman" w:cs="Times New Roman"/>
          <w:sz w:val="24"/>
          <w:szCs w:val="24"/>
          <w:lang w:val="sr-Cyrl-CS"/>
        </w:rPr>
        <w:t>, ШГ „Сремска Митровица</w:t>
      </w:r>
      <w:r w:rsidR="00D91945" w:rsidRPr="00460AAC">
        <w:rPr>
          <w:rFonts w:ascii="Times New Roman" w:hAnsi="Times New Roman" w:cs="Times New Roman"/>
          <w:sz w:val="24"/>
          <w:szCs w:val="24"/>
          <w:lang w:val="sr-Cyrl-CS"/>
        </w:rPr>
        <w:t>”</w:t>
      </w:r>
      <w:r w:rsidRPr="00460AAC">
        <w:rPr>
          <w:rFonts w:ascii="Times New Roman" w:hAnsi="Times New Roman" w:cs="Times New Roman"/>
          <w:sz w:val="24"/>
          <w:szCs w:val="24"/>
          <w:lang w:val="sr-Cyrl-CS"/>
        </w:rPr>
        <w:t xml:space="preserve"> ШУ „Моровић</w:t>
      </w:r>
      <w:r w:rsidR="00D91945" w:rsidRPr="00460AAC">
        <w:rPr>
          <w:rFonts w:ascii="Times New Roman" w:hAnsi="Times New Roman" w:cs="Times New Roman"/>
          <w:sz w:val="24"/>
          <w:szCs w:val="24"/>
          <w:lang w:val="sr-Cyrl-CS"/>
        </w:rPr>
        <w:t>”</w:t>
      </w:r>
      <w:r w:rsidRPr="00460AAC">
        <w:rPr>
          <w:rFonts w:ascii="Times New Roman" w:hAnsi="Times New Roman" w:cs="Times New Roman"/>
          <w:sz w:val="24"/>
          <w:szCs w:val="24"/>
          <w:lang w:val="sr-Cyrl-CS"/>
        </w:rPr>
        <w:t>, у ГЈ „Варадин-Жупања</w:t>
      </w:r>
      <w:r w:rsidR="00D91945" w:rsidRPr="00460AAC">
        <w:rPr>
          <w:rFonts w:ascii="Times New Roman" w:hAnsi="Times New Roman" w:cs="Times New Roman"/>
          <w:sz w:val="24"/>
          <w:szCs w:val="24"/>
          <w:lang w:val="sr-Cyrl-CS"/>
        </w:rPr>
        <w:t>”</w:t>
      </w:r>
      <w:r w:rsidRPr="00460AAC">
        <w:rPr>
          <w:rFonts w:ascii="Times New Roman" w:hAnsi="Times New Roman" w:cs="Times New Roman"/>
          <w:sz w:val="24"/>
          <w:szCs w:val="24"/>
          <w:lang w:val="sr-Cyrl-CS"/>
        </w:rPr>
        <w:t xml:space="preserve"> (ознака 2710). У границе овог локалитета улазе одељења 16, 17, 18, 23, 24, 25, 26, 32, 33, 34, 35, 42, 43 и 44 са свим одговарајућим припадајућим одсецима и чистинама. Катастарске парцеле овог локалитета су 3415, 3416, 3417, 3418, 3419, 3420, 3421, 3422, 3423, 3431, 3432, 3433, 3434, 3435, 3436, 3437, 3438, 3439, 3440, 3441, 3442, 3443, 3444, 3445, 3446, 3447, 3464, 3465, 3467, 3468, 3469, 3470, 3471, 3472, 3473, 3474, 3475, 3476, 3477, 3478, 3479, 3480, 3481, 3482, 3507, 3508, 3509, 3510, 3511, 3512, 3513, 3514, 3515, 3516, 3517, 3518, 3519, 3414/1, 3414/2, 3414/3, 3414/4, 3414/5, 3414/6, 3414/7, 3414/8, 3466/1, 3466/2 и 3540 (део) у КО Вишњићево.</w:t>
      </w:r>
    </w:p>
    <w:p w14:paraId="4C6C6B3E" w14:textId="057AB84F" w:rsidR="00542714" w:rsidRPr="00460AAC" w:rsidRDefault="00542714" w:rsidP="002E6E7A">
      <w:pPr>
        <w:keepNext/>
        <w:autoSpaceDE w:val="0"/>
        <w:autoSpaceDN w:val="0"/>
        <w:adjustRightInd w:val="0"/>
        <w:spacing w:after="0" w:line="240" w:lineRule="auto"/>
        <w:ind w:firstLine="720"/>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t>4) Локалитет</w:t>
      </w:r>
      <w:r w:rsidR="001D2BCB" w:rsidRPr="00460AAC">
        <w:rPr>
          <w:rFonts w:ascii="Times New Roman" w:hAnsi="Times New Roman" w:cs="Times New Roman"/>
          <w:sz w:val="24"/>
          <w:szCs w:val="24"/>
          <w:lang w:val="sr-Cyrl-CS"/>
        </w:rPr>
        <w:t>:</w:t>
      </w:r>
      <w:r w:rsidRPr="00460AAC">
        <w:rPr>
          <w:rFonts w:ascii="Times New Roman" w:hAnsi="Times New Roman" w:cs="Times New Roman"/>
          <w:sz w:val="24"/>
          <w:szCs w:val="24"/>
          <w:lang w:val="sr-Cyrl-CS"/>
        </w:rPr>
        <w:t xml:space="preserve"> </w:t>
      </w:r>
      <w:r w:rsidR="001D2BCB" w:rsidRPr="00460AAC">
        <w:rPr>
          <w:rFonts w:ascii="Times New Roman" w:hAnsi="Times New Roman" w:cs="Times New Roman"/>
          <w:sz w:val="24"/>
          <w:szCs w:val="24"/>
          <w:lang w:val="sr-Cyrl-CS"/>
        </w:rPr>
        <w:t>Храстови Смогве</w:t>
      </w:r>
    </w:p>
    <w:p w14:paraId="09454E15" w14:textId="08CCBA9B" w:rsidR="00B84A50" w:rsidRPr="00460AAC" w:rsidRDefault="001D2BCB" w:rsidP="002E6E7A">
      <w:pPr>
        <w:autoSpaceDE w:val="0"/>
        <w:autoSpaceDN w:val="0"/>
        <w:adjustRightInd w:val="0"/>
        <w:spacing w:after="0" w:line="240" w:lineRule="auto"/>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t xml:space="preserve">Локалитет се налази на територији КО Моровић, </w:t>
      </w:r>
      <w:r w:rsidR="00541FEE" w:rsidRPr="00460AAC">
        <w:rPr>
          <w:rFonts w:ascii="Times New Roman" w:hAnsi="Times New Roman" w:cs="Times New Roman"/>
          <w:sz w:val="24"/>
          <w:szCs w:val="24"/>
          <w:lang w:val="sr-Cyrl-CS"/>
        </w:rPr>
        <w:t>о</w:t>
      </w:r>
      <w:r w:rsidR="00D91945" w:rsidRPr="00460AAC">
        <w:rPr>
          <w:rFonts w:ascii="Times New Roman" w:hAnsi="Times New Roman" w:cs="Times New Roman"/>
          <w:sz w:val="24"/>
          <w:szCs w:val="24"/>
          <w:lang w:val="sr-Cyrl-CS"/>
        </w:rPr>
        <w:t>пштина</w:t>
      </w:r>
      <w:r w:rsidRPr="00460AAC">
        <w:rPr>
          <w:rFonts w:ascii="Times New Roman" w:hAnsi="Times New Roman" w:cs="Times New Roman"/>
          <w:sz w:val="24"/>
          <w:szCs w:val="24"/>
          <w:lang w:val="sr-Cyrl-CS"/>
        </w:rPr>
        <w:t xml:space="preserve"> Шид, ЈП „Војводинашуме</w:t>
      </w:r>
      <w:r w:rsidR="00D91945" w:rsidRPr="00460AAC">
        <w:rPr>
          <w:rFonts w:ascii="Times New Roman" w:hAnsi="Times New Roman" w:cs="Times New Roman"/>
          <w:sz w:val="24"/>
          <w:szCs w:val="24"/>
          <w:lang w:val="sr-Cyrl-CS"/>
        </w:rPr>
        <w:t>”</w:t>
      </w:r>
      <w:r w:rsidRPr="00460AAC">
        <w:rPr>
          <w:rFonts w:ascii="Times New Roman" w:hAnsi="Times New Roman" w:cs="Times New Roman"/>
          <w:sz w:val="24"/>
          <w:szCs w:val="24"/>
          <w:lang w:val="sr-Cyrl-CS"/>
        </w:rPr>
        <w:t>, ШГ „Сремска Митровица</w:t>
      </w:r>
      <w:r w:rsidR="00D91945" w:rsidRPr="00460AAC">
        <w:rPr>
          <w:rFonts w:ascii="Times New Roman" w:hAnsi="Times New Roman" w:cs="Times New Roman"/>
          <w:sz w:val="24"/>
          <w:szCs w:val="24"/>
          <w:lang w:val="sr-Cyrl-CS"/>
        </w:rPr>
        <w:t>”</w:t>
      </w:r>
      <w:r w:rsidRPr="00460AAC">
        <w:rPr>
          <w:rFonts w:ascii="Times New Roman" w:hAnsi="Times New Roman" w:cs="Times New Roman"/>
          <w:sz w:val="24"/>
          <w:szCs w:val="24"/>
          <w:lang w:val="sr-Cyrl-CS"/>
        </w:rPr>
        <w:t>, ШУ „Моровић</w:t>
      </w:r>
      <w:r w:rsidR="00D91945" w:rsidRPr="00460AAC">
        <w:rPr>
          <w:rFonts w:ascii="Times New Roman" w:hAnsi="Times New Roman" w:cs="Times New Roman"/>
          <w:sz w:val="24"/>
          <w:szCs w:val="24"/>
          <w:lang w:val="sr-Cyrl-CS"/>
        </w:rPr>
        <w:t>”</w:t>
      </w:r>
      <w:r w:rsidRPr="00460AAC">
        <w:rPr>
          <w:rFonts w:ascii="Times New Roman" w:hAnsi="Times New Roman" w:cs="Times New Roman"/>
          <w:sz w:val="24"/>
          <w:szCs w:val="24"/>
          <w:lang w:val="sr-Cyrl-CS"/>
        </w:rPr>
        <w:t>. Тачна локација је ГЈ „Смогва-Грабова греда</w:t>
      </w:r>
      <w:r w:rsidR="00D91945" w:rsidRPr="00460AAC">
        <w:rPr>
          <w:rFonts w:ascii="Times New Roman" w:hAnsi="Times New Roman" w:cs="Times New Roman"/>
          <w:sz w:val="24"/>
          <w:szCs w:val="24"/>
          <w:lang w:val="sr-Cyrl-CS"/>
        </w:rPr>
        <w:t>”</w:t>
      </w:r>
      <w:r w:rsidRPr="00460AAC">
        <w:rPr>
          <w:rFonts w:ascii="Times New Roman" w:hAnsi="Times New Roman" w:cs="Times New Roman"/>
          <w:sz w:val="24"/>
          <w:szCs w:val="24"/>
          <w:lang w:val="sr-Cyrl-CS"/>
        </w:rPr>
        <w:t xml:space="preserve"> (ознака 2709), одељење 36 одсек a.  Катастарски, локалитет је на парцели 2200 (део), КО</w:t>
      </w:r>
      <w:r w:rsidR="00541FEE" w:rsidRPr="00460AAC">
        <w:rPr>
          <w:rFonts w:ascii="Times New Roman" w:hAnsi="Times New Roman" w:cs="Times New Roman"/>
          <w:sz w:val="24"/>
          <w:szCs w:val="24"/>
          <w:lang w:val="sr-Cyrl-CS"/>
        </w:rPr>
        <w:t xml:space="preserve"> </w:t>
      </w:r>
      <w:r w:rsidRPr="00460AAC">
        <w:rPr>
          <w:rFonts w:ascii="Times New Roman" w:hAnsi="Times New Roman" w:cs="Times New Roman"/>
          <w:sz w:val="24"/>
          <w:szCs w:val="24"/>
          <w:lang w:val="sr-Cyrl-CS"/>
        </w:rPr>
        <w:t>Моровић.</w:t>
      </w:r>
    </w:p>
    <w:p w14:paraId="3B97A9E8" w14:textId="606820ED" w:rsidR="001D2BCB" w:rsidRPr="00460AAC" w:rsidRDefault="00542714" w:rsidP="002E6E7A">
      <w:pPr>
        <w:keepNext/>
        <w:autoSpaceDE w:val="0"/>
        <w:autoSpaceDN w:val="0"/>
        <w:adjustRightInd w:val="0"/>
        <w:spacing w:after="0" w:line="240" w:lineRule="auto"/>
        <w:ind w:firstLine="720"/>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t>5) Локалитет</w:t>
      </w:r>
      <w:r w:rsidR="001D2BCB" w:rsidRPr="00460AAC">
        <w:rPr>
          <w:rFonts w:ascii="Times New Roman" w:hAnsi="Times New Roman" w:cs="Times New Roman"/>
          <w:sz w:val="24"/>
          <w:szCs w:val="24"/>
          <w:lang w:val="sr-Cyrl-CS"/>
        </w:rPr>
        <w:t>:</w:t>
      </w:r>
      <w:r w:rsidRPr="00460AAC">
        <w:rPr>
          <w:rFonts w:ascii="Times New Roman" w:hAnsi="Times New Roman" w:cs="Times New Roman"/>
          <w:sz w:val="24"/>
          <w:szCs w:val="24"/>
          <w:lang w:val="sr-Cyrl-CS"/>
        </w:rPr>
        <w:t xml:space="preserve"> </w:t>
      </w:r>
      <w:r w:rsidR="001D2BCB" w:rsidRPr="00460AAC">
        <w:rPr>
          <w:rFonts w:ascii="Times New Roman" w:hAnsi="Times New Roman" w:cs="Times New Roman"/>
          <w:sz w:val="24"/>
          <w:szCs w:val="24"/>
          <w:lang w:val="sr-Cyrl-CS"/>
        </w:rPr>
        <w:t>Винична-Вратична</w:t>
      </w:r>
    </w:p>
    <w:p w14:paraId="5A5F45A1" w14:textId="774A2042" w:rsidR="001D2BCB" w:rsidRPr="00460AAC" w:rsidRDefault="001D2BCB" w:rsidP="002E6E7A">
      <w:pPr>
        <w:keepNext/>
        <w:autoSpaceDE w:val="0"/>
        <w:autoSpaceDN w:val="0"/>
        <w:adjustRightInd w:val="0"/>
        <w:spacing w:after="0" w:line="240" w:lineRule="auto"/>
        <w:ind w:firstLine="720"/>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t xml:space="preserve">Локалитет се налази на територији КО Јамена, </w:t>
      </w:r>
      <w:r w:rsidR="00541FEE" w:rsidRPr="00460AAC">
        <w:rPr>
          <w:rFonts w:ascii="Times New Roman" w:hAnsi="Times New Roman" w:cs="Times New Roman"/>
          <w:sz w:val="24"/>
          <w:szCs w:val="24"/>
          <w:lang w:val="sr-Cyrl-CS"/>
        </w:rPr>
        <w:t>о</w:t>
      </w:r>
      <w:r w:rsidR="00D91945" w:rsidRPr="00460AAC">
        <w:rPr>
          <w:rFonts w:ascii="Times New Roman" w:hAnsi="Times New Roman" w:cs="Times New Roman"/>
          <w:sz w:val="24"/>
          <w:szCs w:val="24"/>
          <w:lang w:val="sr-Cyrl-CS"/>
        </w:rPr>
        <w:t>пштина</w:t>
      </w:r>
      <w:r w:rsidRPr="00460AAC">
        <w:rPr>
          <w:rFonts w:ascii="Times New Roman" w:hAnsi="Times New Roman" w:cs="Times New Roman"/>
          <w:sz w:val="24"/>
          <w:szCs w:val="24"/>
          <w:lang w:val="sr-Cyrl-CS"/>
        </w:rPr>
        <w:t xml:space="preserve"> Шид и територији КО Сремска Рача, </w:t>
      </w:r>
      <w:r w:rsidR="00541FEE" w:rsidRPr="00460AAC">
        <w:rPr>
          <w:rFonts w:ascii="Times New Roman" w:hAnsi="Times New Roman" w:cs="Times New Roman"/>
          <w:sz w:val="24"/>
          <w:szCs w:val="24"/>
          <w:lang w:val="sr-Cyrl-CS"/>
        </w:rPr>
        <w:t>град</w:t>
      </w:r>
      <w:r w:rsidRPr="00460AAC">
        <w:rPr>
          <w:rFonts w:ascii="Times New Roman" w:hAnsi="Times New Roman" w:cs="Times New Roman"/>
          <w:sz w:val="24"/>
          <w:szCs w:val="24"/>
          <w:lang w:val="sr-Cyrl-CS"/>
        </w:rPr>
        <w:t xml:space="preserve"> Сремска Митровица, односно приказано у шумским картама ЈП „Војводинашуме</w:t>
      </w:r>
      <w:r w:rsidR="00D91945" w:rsidRPr="00460AAC">
        <w:rPr>
          <w:rFonts w:ascii="Times New Roman" w:hAnsi="Times New Roman" w:cs="Times New Roman"/>
          <w:sz w:val="24"/>
          <w:szCs w:val="24"/>
          <w:lang w:val="sr-Cyrl-CS"/>
        </w:rPr>
        <w:t>”</w:t>
      </w:r>
      <w:r w:rsidRPr="00460AAC">
        <w:rPr>
          <w:rFonts w:ascii="Times New Roman" w:hAnsi="Times New Roman" w:cs="Times New Roman"/>
          <w:sz w:val="24"/>
          <w:szCs w:val="24"/>
          <w:lang w:val="sr-Cyrl-CS"/>
        </w:rPr>
        <w:t>, ШГ „Сремска Митровица</w:t>
      </w:r>
      <w:r w:rsidR="00D91945" w:rsidRPr="00460AAC">
        <w:rPr>
          <w:rFonts w:ascii="Times New Roman" w:hAnsi="Times New Roman" w:cs="Times New Roman"/>
          <w:sz w:val="24"/>
          <w:szCs w:val="24"/>
          <w:lang w:val="sr-Cyrl-CS"/>
        </w:rPr>
        <w:t>”</w:t>
      </w:r>
      <w:r w:rsidRPr="00460AAC">
        <w:rPr>
          <w:rFonts w:ascii="Times New Roman" w:hAnsi="Times New Roman" w:cs="Times New Roman"/>
          <w:sz w:val="24"/>
          <w:szCs w:val="24"/>
          <w:lang w:val="sr-Cyrl-CS"/>
        </w:rPr>
        <w:t>, ШУ „Вишњићево</w:t>
      </w:r>
      <w:r w:rsidR="00D91945" w:rsidRPr="00460AAC">
        <w:rPr>
          <w:rFonts w:ascii="Times New Roman" w:hAnsi="Times New Roman" w:cs="Times New Roman"/>
          <w:sz w:val="24"/>
          <w:szCs w:val="24"/>
          <w:lang w:val="sr-Cyrl-CS"/>
        </w:rPr>
        <w:t>”</w:t>
      </w:r>
      <w:r w:rsidRPr="00460AAC">
        <w:rPr>
          <w:rFonts w:ascii="Times New Roman" w:hAnsi="Times New Roman" w:cs="Times New Roman"/>
          <w:sz w:val="24"/>
          <w:szCs w:val="24"/>
          <w:lang w:val="sr-Cyrl-CS"/>
        </w:rPr>
        <w:t>, у оквиру ГЈ „Винична-Жеравинац-Пук</w:t>
      </w:r>
      <w:r w:rsidR="00D91945" w:rsidRPr="00460AAC">
        <w:rPr>
          <w:rFonts w:ascii="Times New Roman" w:hAnsi="Times New Roman" w:cs="Times New Roman"/>
          <w:sz w:val="24"/>
          <w:szCs w:val="24"/>
          <w:lang w:val="sr-Cyrl-CS"/>
        </w:rPr>
        <w:t>”</w:t>
      </w:r>
      <w:r w:rsidRPr="00460AAC">
        <w:rPr>
          <w:rFonts w:ascii="Times New Roman" w:hAnsi="Times New Roman" w:cs="Times New Roman"/>
          <w:sz w:val="24"/>
          <w:szCs w:val="24"/>
          <w:lang w:val="sr-Cyrl-CS"/>
        </w:rPr>
        <w:t xml:space="preserve"> (ознака 2705) и ГЈ „Вратична-Црет-Царевина</w:t>
      </w:r>
      <w:r w:rsidR="00D91945" w:rsidRPr="00460AAC">
        <w:rPr>
          <w:rFonts w:ascii="Times New Roman" w:hAnsi="Times New Roman" w:cs="Times New Roman"/>
          <w:sz w:val="24"/>
          <w:szCs w:val="24"/>
          <w:lang w:val="sr-Cyrl-CS"/>
        </w:rPr>
        <w:t>”</w:t>
      </w:r>
      <w:r w:rsidRPr="00460AAC">
        <w:rPr>
          <w:rFonts w:ascii="Times New Roman" w:hAnsi="Times New Roman" w:cs="Times New Roman"/>
          <w:sz w:val="24"/>
          <w:szCs w:val="24"/>
          <w:lang w:val="sr-Cyrl-CS"/>
        </w:rPr>
        <w:t xml:space="preserve"> (ознака 2711). Унутар граница овог локалитета улазе припадајућа и одговарајућа одељења и чистине - за ГЈ 2705 то су цело одељење 16; део одељења 19, односно одсеци a, b, c, d, e, i и чистина 1; део одељења 20 са одсецима a, b, d и f; цело одељење 21, део одељења 22 – одсеци а, b, c, d, e, h и чистине 1, 2 и 3; део одељења 23 са одсецима а, b, c, h, i и j; део одељења 26 са одсецима  а, b, c, d, g, h, i, j, k и чистине 1 и 2; одељење 27 са одсецима а, b, d, e, f, g, h, i, j и k; одељења 28 и 29 са одговарајућим припадајућим одсецима и чистинама, и део одељења 30 са одсецима b, c и чистином 2. </w:t>
      </w:r>
    </w:p>
    <w:p w14:paraId="1DC33167" w14:textId="13FF1093" w:rsidR="001D2BCB" w:rsidRPr="00460AAC" w:rsidRDefault="001D2BCB" w:rsidP="002E6E7A">
      <w:pPr>
        <w:keepNext/>
        <w:autoSpaceDE w:val="0"/>
        <w:autoSpaceDN w:val="0"/>
        <w:adjustRightInd w:val="0"/>
        <w:spacing w:after="0" w:line="240" w:lineRule="auto"/>
        <w:ind w:firstLine="720"/>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t xml:space="preserve">За ГЈ 2711 у локалитет спадају делови одељења 9 односно одсеци e и f; део одељења 10 са одсецима d, e, f, g, h и чистине 1 и 3; део одељења 11 са одсецима e, f и g; цела одељења 13, 14, 15, 16, 17, део одељења 18 са одсецима a, b, c, d, e, f, g, h, j, k и </w:t>
      </w:r>
      <w:r w:rsidRPr="00460AAC">
        <w:rPr>
          <w:rFonts w:ascii="Times New Roman" w:hAnsi="Times New Roman" w:cs="Times New Roman"/>
          <w:sz w:val="24"/>
          <w:szCs w:val="24"/>
          <w:lang w:val="sr-Cyrl-CS"/>
        </w:rPr>
        <w:lastRenderedPageBreak/>
        <w:t>чистине 1, 2 и 3; и цела одељења 29, 30, 31, 32, 33, 34, 35, 36, 37, 38 и 39 са припадајућим одговарајућим одсецима и чистинама.</w:t>
      </w:r>
    </w:p>
    <w:p w14:paraId="6371678A" w14:textId="6D22AEF5" w:rsidR="001D2BCB" w:rsidRPr="00460AAC" w:rsidRDefault="001D2BCB" w:rsidP="002E6E7A">
      <w:pPr>
        <w:keepNext/>
        <w:autoSpaceDE w:val="0"/>
        <w:autoSpaceDN w:val="0"/>
        <w:adjustRightInd w:val="0"/>
        <w:spacing w:after="0" w:line="240" w:lineRule="auto"/>
        <w:ind w:firstLine="720"/>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t>6) Локалитет: Бара Радосава</w:t>
      </w:r>
    </w:p>
    <w:p w14:paraId="48A70563" w14:textId="7D92A52E" w:rsidR="001D2BCB" w:rsidRPr="00460AAC" w:rsidRDefault="001D2BCB" w:rsidP="002E6E7A">
      <w:pPr>
        <w:keepNext/>
        <w:autoSpaceDE w:val="0"/>
        <w:autoSpaceDN w:val="0"/>
        <w:adjustRightInd w:val="0"/>
        <w:spacing w:after="0" w:line="240" w:lineRule="auto"/>
        <w:ind w:firstLine="720"/>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t xml:space="preserve">Локалитет се налази на територији КО Сремска Рача, </w:t>
      </w:r>
      <w:r w:rsidR="00541FEE" w:rsidRPr="00460AAC">
        <w:rPr>
          <w:rFonts w:ascii="Times New Roman" w:hAnsi="Times New Roman" w:cs="Times New Roman"/>
          <w:sz w:val="24"/>
          <w:szCs w:val="24"/>
          <w:lang w:val="sr-Cyrl-CS"/>
        </w:rPr>
        <w:t>град</w:t>
      </w:r>
      <w:r w:rsidRPr="00460AAC">
        <w:rPr>
          <w:rFonts w:ascii="Times New Roman" w:hAnsi="Times New Roman" w:cs="Times New Roman"/>
          <w:sz w:val="24"/>
          <w:szCs w:val="24"/>
          <w:lang w:val="sr-Cyrl-CS"/>
        </w:rPr>
        <w:t xml:space="preserve"> Сремска Митровица, ЈП „Војводинашуме</w:t>
      </w:r>
      <w:r w:rsidR="00D91945" w:rsidRPr="00460AAC">
        <w:rPr>
          <w:rFonts w:ascii="Times New Roman" w:hAnsi="Times New Roman" w:cs="Times New Roman"/>
          <w:sz w:val="24"/>
          <w:szCs w:val="24"/>
          <w:lang w:val="sr-Cyrl-CS"/>
        </w:rPr>
        <w:t>”</w:t>
      </w:r>
      <w:r w:rsidRPr="00460AAC">
        <w:rPr>
          <w:rFonts w:ascii="Times New Roman" w:hAnsi="Times New Roman" w:cs="Times New Roman"/>
          <w:sz w:val="24"/>
          <w:szCs w:val="24"/>
          <w:lang w:val="sr-Cyrl-CS"/>
        </w:rPr>
        <w:t>, ШГ „Сремска Митровица</w:t>
      </w:r>
      <w:r w:rsidR="00D91945" w:rsidRPr="00460AAC">
        <w:rPr>
          <w:rFonts w:ascii="Times New Roman" w:hAnsi="Times New Roman" w:cs="Times New Roman"/>
          <w:sz w:val="24"/>
          <w:szCs w:val="24"/>
          <w:lang w:val="sr-Cyrl-CS"/>
        </w:rPr>
        <w:t>”</w:t>
      </w:r>
      <w:r w:rsidRPr="00460AAC">
        <w:rPr>
          <w:rFonts w:ascii="Times New Roman" w:hAnsi="Times New Roman" w:cs="Times New Roman"/>
          <w:sz w:val="24"/>
          <w:szCs w:val="24"/>
          <w:lang w:val="sr-Cyrl-CS"/>
        </w:rPr>
        <w:t>, ШУ „Вишњићево</w:t>
      </w:r>
      <w:r w:rsidR="00D91945" w:rsidRPr="00460AAC">
        <w:rPr>
          <w:rFonts w:ascii="Times New Roman" w:hAnsi="Times New Roman" w:cs="Times New Roman"/>
          <w:sz w:val="24"/>
          <w:szCs w:val="24"/>
          <w:lang w:val="sr-Cyrl-CS"/>
        </w:rPr>
        <w:t>”</w:t>
      </w:r>
      <w:r w:rsidRPr="00460AAC">
        <w:rPr>
          <w:rFonts w:ascii="Times New Roman" w:hAnsi="Times New Roman" w:cs="Times New Roman"/>
          <w:sz w:val="24"/>
          <w:szCs w:val="24"/>
          <w:lang w:val="sr-Cyrl-CS"/>
        </w:rPr>
        <w:t>, ГЈ 2711. У границе овог локалитета улазе цела одељења 52, 53, 54, 55, 56, 57, 58, 59, 60, 61, 62, 63 са одговарајућим припадајућим одсецима и чистинама; и делови одељења 51, односно одсеци c, d, e, f, g и чистина 1; и део одељења 50 са одсецима i (део), j (део), k, l и чистине 1 (део) и 3.</w:t>
      </w:r>
    </w:p>
    <w:p w14:paraId="265E411F" w14:textId="0C010B56" w:rsidR="001D2BCB" w:rsidRPr="00460AAC" w:rsidRDefault="001D2BCB" w:rsidP="002E6E7A">
      <w:pPr>
        <w:keepNext/>
        <w:autoSpaceDE w:val="0"/>
        <w:autoSpaceDN w:val="0"/>
        <w:adjustRightInd w:val="0"/>
        <w:spacing w:after="0" w:line="240" w:lineRule="auto"/>
        <w:ind w:firstLine="720"/>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t>7) Локалитет: Рађеновци</w:t>
      </w:r>
    </w:p>
    <w:p w14:paraId="26244B77" w14:textId="6AA50FDF" w:rsidR="001D2BCB" w:rsidRPr="00460AAC" w:rsidRDefault="001D2BCB" w:rsidP="002E6E7A">
      <w:pPr>
        <w:keepNext/>
        <w:autoSpaceDE w:val="0"/>
        <w:autoSpaceDN w:val="0"/>
        <w:adjustRightInd w:val="0"/>
        <w:spacing w:after="0" w:line="240" w:lineRule="auto"/>
        <w:ind w:firstLine="720"/>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t xml:space="preserve">Локалитет се налази на територији КО Јамена, </w:t>
      </w:r>
      <w:r w:rsidR="00541FEE" w:rsidRPr="00460AAC">
        <w:rPr>
          <w:rFonts w:ascii="Times New Roman" w:hAnsi="Times New Roman" w:cs="Times New Roman"/>
          <w:sz w:val="24"/>
          <w:szCs w:val="24"/>
          <w:lang w:val="sr-Cyrl-CS"/>
        </w:rPr>
        <w:t>о</w:t>
      </w:r>
      <w:r w:rsidR="00D91945" w:rsidRPr="00460AAC">
        <w:rPr>
          <w:rFonts w:ascii="Times New Roman" w:hAnsi="Times New Roman" w:cs="Times New Roman"/>
          <w:sz w:val="24"/>
          <w:szCs w:val="24"/>
          <w:lang w:val="sr-Cyrl-CS"/>
        </w:rPr>
        <w:t>пштина</w:t>
      </w:r>
      <w:r w:rsidRPr="00460AAC">
        <w:rPr>
          <w:rFonts w:ascii="Times New Roman" w:hAnsi="Times New Roman" w:cs="Times New Roman"/>
          <w:sz w:val="24"/>
          <w:szCs w:val="24"/>
          <w:lang w:val="sr-Cyrl-CS"/>
        </w:rPr>
        <w:t xml:space="preserve"> Шид, ЈП „Војводинашуме</w:t>
      </w:r>
      <w:r w:rsidR="00D91945" w:rsidRPr="00460AAC">
        <w:rPr>
          <w:rFonts w:ascii="Times New Roman" w:hAnsi="Times New Roman" w:cs="Times New Roman"/>
          <w:sz w:val="24"/>
          <w:szCs w:val="24"/>
          <w:lang w:val="sr-Cyrl-CS"/>
        </w:rPr>
        <w:t>”</w:t>
      </w:r>
      <w:r w:rsidRPr="00460AAC">
        <w:rPr>
          <w:rFonts w:ascii="Times New Roman" w:hAnsi="Times New Roman" w:cs="Times New Roman"/>
          <w:sz w:val="24"/>
          <w:szCs w:val="24"/>
          <w:lang w:val="sr-Cyrl-CS"/>
        </w:rPr>
        <w:t>, ШГ „Сремска Митровица</w:t>
      </w:r>
      <w:r w:rsidR="00D91945" w:rsidRPr="00460AAC">
        <w:rPr>
          <w:rFonts w:ascii="Times New Roman" w:hAnsi="Times New Roman" w:cs="Times New Roman"/>
          <w:sz w:val="24"/>
          <w:szCs w:val="24"/>
          <w:lang w:val="sr-Cyrl-CS"/>
        </w:rPr>
        <w:t>”</w:t>
      </w:r>
      <w:r w:rsidRPr="00460AAC">
        <w:rPr>
          <w:rFonts w:ascii="Times New Roman" w:hAnsi="Times New Roman" w:cs="Times New Roman"/>
          <w:sz w:val="24"/>
          <w:szCs w:val="24"/>
          <w:lang w:val="sr-Cyrl-CS"/>
        </w:rPr>
        <w:t>, ШУ „Моровић</w:t>
      </w:r>
      <w:r w:rsidR="00D91945" w:rsidRPr="00460AAC">
        <w:rPr>
          <w:rFonts w:ascii="Times New Roman" w:hAnsi="Times New Roman" w:cs="Times New Roman"/>
          <w:sz w:val="24"/>
          <w:szCs w:val="24"/>
          <w:lang w:val="sr-Cyrl-CS"/>
        </w:rPr>
        <w:t>”</w:t>
      </w:r>
      <w:r w:rsidRPr="00460AAC">
        <w:rPr>
          <w:rFonts w:ascii="Times New Roman" w:hAnsi="Times New Roman" w:cs="Times New Roman"/>
          <w:sz w:val="24"/>
          <w:szCs w:val="24"/>
          <w:lang w:val="sr-Cyrl-CS"/>
        </w:rPr>
        <w:t>, ГЈ „Рађеновци-Нови</w:t>
      </w:r>
      <w:r w:rsidR="00D91945" w:rsidRPr="00460AAC">
        <w:rPr>
          <w:rFonts w:ascii="Times New Roman" w:hAnsi="Times New Roman" w:cs="Times New Roman"/>
          <w:sz w:val="24"/>
          <w:szCs w:val="24"/>
          <w:lang w:val="sr-Cyrl-CS"/>
        </w:rPr>
        <w:t>”</w:t>
      </w:r>
      <w:r w:rsidRPr="00460AAC">
        <w:rPr>
          <w:rFonts w:ascii="Times New Roman" w:hAnsi="Times New Roman" w:cs="Times New Roman"/>
          <w:sz w:val="24"/>
          <w:szCs w:val="24"/>
          <w:lang w:val="sr-Cyrl-CS"/>
        </w:rPr>
        <w:t xml:space="preserve"> (ознака 2706). У границе овог локалитета улази одељење 3 са одговарајућим припадајућим одсецима и чистинама.</w:t>
      </w:r>
    </w:p>
    <w:p w14:paraId="35A57EDE" w14:textId="77777777" w:rsidR="001D2BCB" w:rsidRPr="00460AAC" w:rsidRDefault="001D2BCB" w:rsidP="002E6E7A">
      <w:pPr>
        <w:keepNext/>
        <w:autoSpaceDE w:val="0"/>
        <w:autoSpaceDN w:val="0"/>
        <w:adjustRightInd w:val="0"/>
        <w:spacing w:after="0" w:line="240" w:lineRule="auto"/>
        <w:ind w:firstLine="720"/>
        <w:jc w:val="both"/>
        <w:rPr>
          <w:rFonts w:ascii="Times New Roman" w:hAnsi="Times New Roman" w:cs="Times New Roman"/>
          <w:sz w:val="24"/>
          <w:szCs w:val="24"/>
          <w:lang w:val="sr-Cyrl-CS"/>
        </w:rPr>
      </w:pPr>
    </w:p>
    <w:p w14:paraId="10AB2B0A" w14:textId="25EAFC57" w:rsidR="001D2BCB" w:rsidRPr="00460AAC" w:rsidRDefault="001D2BCB" w:rsidP="0061023E">
      <w:pPr>
        <w:keepNext/>
        <w:autoSpaceDE w:val="0"/>
        <w:autoSpaceDN w:val="0"/>
        <w:adjustRightInd w:val="0"/>
        <w:spacing w:after="0" w:line="240" w:lineRule="auto"/>
        <w:ind w:firstLine="720"/>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t>2.3. Границе режимa заштите III степена</w:t>
      </w:r>
    </w:p>
    <w:p w14:paraId="3D0EBB47" w14:textId="79407FDC" w:rsidR="00172A30" w:rsidRPr="00460AAC" w:rsidRDefault="001D2BCB" w:rsidP="0061023E">
      <w:pPr>
        <w:spacing w:after="0" w:line="240" w:lineRule="auto"/>
        <w:ind w:right="-274" w:firstLine="720"/>
        <w:jc w:val="both"/>
        <w:rPr>
          <w:rFonts w:ascii="Times New Roman" w:hAnsi="Times New Roman" w:cs="Times New Roman"/>
          <w:sz w:val="24"/>
          <w:szCs w:val="24"/>
          <w:lang w:val="sr-Cyrl-CS"/>
        </w:rPr>
      </w:pPr>
      <w:r w:rsidRPr="00460AAC">
        <w:rPr>
          <w:rFonts w:ascii="Times New Roman" w:hAnsi="Times New Roman" w:cs="Times New Roman"/>
          <w:bCs/>
          <w:sz w:val="24"/>
          <w:szCs w:val="24"/>
          <w:lang w:val="sr-Cyrl-CS"/>
        </w:rPr>
        <w:t>Део заштићеног подручја на коме се не прописује режим заштите I или II степена, налази се у режиму заштите III степена и утврђен је бројевима катастарских парцела у обухвату овог режима заштите.</w:t>
      </w:r>
    </w:p>
    <w:p w14:paraId="133A6D58" w14:textId="3C83AE42" w:rsidR="001D2BCB" w:rsidRPr="00460AAC" w:rsidRDefault="005541A5" w:rsidP="0061023E">
      <w:pPr>
        <w:pStyle w:val="ListParagraph"/>
        <w:numPr>
          <w:ilvl w:val="2"/>
          <w:numId w:val="38"/>
        </w:numPr>
        <w:spacing w:after="0" w:line="240" w:lineRule="auto"/>
        <w:ind w:left="0" w:right="-334" w:firstLine="720"/>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t>Сремска Митровица, КО Босут</w:t>
      </w:r>
    </w:p>
    <w:p w14:paraId="341FBBD2" w14:textId="43818C54" w:rsidR="001D2BCB" w:rsidRPr="00460AAC" w:rsidRDefault="001D2BCB" w:rsidP="0061023E">
      <w:pPr>
        <w:pStyle w:val="ListParagraph"/>
        <w:spacing w:after="0" w:line="240" w:lineRule="auto"/>
        <w:ind w:left="0" w:right="-334" w:firstLine="720"/>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t>774, 1636, 1637/1, 1637/2, 1637/3.</w:t>
      </w:r>
    </w:p>
    <w:p w14:paraId="0E05F843" w14:textId="46A3865D" w:rsidR="001D2BCB" w:rsidRPr="00460AAC" w:rsidRDefault="001D2BCB" w:rsidP="0061023E">
      <w:pPr>
        <w:pStyle w:val="ListParagraph"/>
        <w:spacing w:after="0" w:line="240" w:lineRule="auto"/>
        <w:ind w:left="0" w:right="-334" w:firstLine="720"/>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t xml:space="preserve">2.3.2.   </w:t>
      </w:r>
      <w:r w:rsidR="005541A5" w:rsidRPr="00460AAC">
        <w:rPr>
          <w:rFonts w:ascii="Times New Roman" w:hAnsi="Times New Roman" w:cs="Times New Roman"/>
          <w:sz w:val="24"/>
          <w:szCs w:val="24"/>
          <w:lang w:val="sr-Cyrl-CS"/>
        </w:rPr>
        <w:t>Сремска Митровица</w:t>
      </w:r>
      <w:r w:rsidRPr="00460AAC">
        <w:rPr>
          <w:rFonts w:ascii="Times New Roman" w:hAnsi="Times New Roman" w:cs="Times New Roman"/>
          <w:sz w:val="24"/>
          <w:szCs w:val="24"/>
          <w:lang w:val="sr-Cyrl-CS"/>
        </w:rPr>
        <w:t xml:space="preserve">, КО </w:t>
      </w:r>
      <w:r w:rsidR="005541A5" w:rsidRPr="00460AAC">
        <w:rPr>
          <w:rFonts w:ascii="Times New Roman" w:hAnsi="Times New Roman" w:cs="Times New Roman"/>
          <w:sz w:val="24"/>
          <w:szCs w:val="24"/>
          <w:lang w:val="sr-Cyrl-CS"/>
        </w:rPr>
        <w:t>Сремска Рача</w:t>
      </w:r>
    </w:p>
    <w:p w14:paraId="1611E999" w14:textId="77777777" w:rsidR="001D2BCB" w:rsidRPr="00460AAC" w:rsidRDefault="001D2BCB" w:rsidP="0061023E">
      <w:pPr>
        <w:pStyle w:val="ListParagraph"/>
        <w:spacing w:after="0" w:line="240" w:lineRule="auto"/>
        <w:ind w:left="0" w:right="-334" w:firstLine="720"/>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t>970/1, 970/2, 988, 1012/1 део, 1012/5, 1015 део, 1025, 1026, 1027, 1028 део, 1029/2 део, 1033 део, 1034/2, 1035, 1036, 1037, 1038, 1039, 1040, 1041, 1042, 1043, 1044/1, 1044/2, 1045, 1046, 1047, 1048 део, 1049 део, 1050, 1051, 1052, 1053, 1054, 1055, 1056/1, 1056/2, 1057, 1058, 1059, 1060, 1061, 1062, 1063, 1064, 1065, 1066, 1067, 1068, 1069, 1073 део, 1082, 1083, 1084, 1085, 1086, 1087, 1088, 1089, 1090, 1091, 1092, 1093, 1094, 1096, 1097, 1098, 1099, 1100, 1101, 1102, 1103/1, 1103/2, 1104, 1105, 1106, 1107, 1108, 1109, 1110, 1111, 1147 део, 1148, 1149.</w:t>
      </w:r>
    </w:p>
    <w:p w14:paraId="483B6275" w14:textId="58360633" w:rsidR="001D2BCB" w:rsidRPr="00460AAC" w:rsidRDefault="001D2BCB" w:rsidP="0061023E">
      <w:pPr>
        <w:pStyle w:val="ListParagraph"/>
        <w:spacing w:after="0" w:line="240" w:lineRule="auto"/>
        <w:ind w:left="0" w:right="-334" w:firstLine="720"/>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t xml:space="preserve">2.3.3.   </w:t>
      </w:r>
      <w:r w:rsidR="005541A5" w:rsidRPr="00460AAC">
        <w:rPr>
          <w:rFonts w:ascii="Times New Roman" w:hAnsi="Times New Roman" w:cs="Times New Roman"/>
          <w:sz w:val="24"/>
          <w:szCs w:val="24"/>
          <w:lang w:val="sr-Cyrl-CS"/>
        </w:rPr>
        <w:t>Шид</w:t>
      </w:r>
      <w:r w:rsidRPr="00460AAC">
        <w:rPr>
          <w:rFonts w:ascii="Times New Roman" w:hAnsi="Times New Roman" w:cs="Times New Roman"/>
          <w:sz w:val="24"/>
          <w:szCs w:val="24"/>
          <w:lang w:val="sr-Cyrl-CS"/>
        </w:rPr>
        <w:t xml:space="preserve">, КО </w:t>
      </w:r>
      <w:r w:rsidR="005541A5" w:rsidRPr="00460AAC">
        <w:rPr>
          <w:rFonts w:ascii="Times New Roman" w:hAnsi="Times New Roman" w:cs="Times New Roman"/>
          <w:sz w:val="24"/>
          <w:szCs w:val="24"/>
          <w:lang w:val="sr-Cyrl-CS"/>
        </w:rPr>
        <w:t>Адашевци</w:t>
      </w:r>
    </w:p>
    <w:p w14:paraId="293CEE1C" w14:textId="77777777" w:rsidR="001D2BCB" w:rsidRPr="00460AAC" w:rsidRDefault="001D2BCB" w:rsidP="0061023E">
      <w:pPr>
        <w:pStyle w:val="ListParagraph"/>
        <w:spacing w:after="0" w:line="240" w:lineRule="auto"/>
        <w:ind w:left="0" w:right="-334" w:firstLine="720"/>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t>3212/3, 3213/1, 3214/3, 3215, 3216, 3217, 3218, 3219/2, 3220/3, 3221, 3222, 3223, 3224, 3225, 3226, 3269, 3270, 3271, 3272, 3273, 3274, 3275, 3276, 3277, 3278, 3279, 3280, 3281, 3282, 3283, 3284, 3285, 3286, 3287, 3288, 3289, 3290, 3376, 3377, 4071 део, 4072.</w:t>
      </w:r>
    </w:p>
    <w:p w14:paraId="21876637" w14:textId="3187F946" w:rsidR="001D2BCB" w:rsidRPr="00460AAC" w:rsidRDefault="001D2BCB" w:rsidP="0061023E">
      <w:pPr>
        <w:pStyle w:val="ListParagraph"/>
        <w:spacing w:after="0" w:line="240" w:lineRule="auto"/>
        <w:ind w:left="0" w:right="-334" w:firstLine="720"/>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t xml:space="preserve">2.3.4.   </w:t>
      </w:r>
      <w:r w:rsidR="005541A5" w:rsidRPr="00460AAC">
        <w:rPr>
          <w:rFonts w:ascii="Times New Roman" w:hAnsi="Times New Roman" w:cs="Times New Roman"/>
          <w:sz w:val="24"/>
          <w:szCs w:val="24"/>
          <w:lang w:val="sr-Cyrl-CS"/>
        </w:rPr>
        <w:t>Шид</w:t>
      </w:r>
      <w:r w:rsidRPr="00460AAC">
        <w:rPr>
          <w:rFonts w:ascii="Times New Roman" w:hAnsi="Times New Roman" w:cs="Times New Roman"/>
          <w:sz w:val="24"/>
          <w:szCs w:val="24"/>
          <w:lang w:val="sr-Cyrl-CS"/>
        </w:rPr>
        <w:t xml:space="preserve">, КО </w:t>
      </w:r>
      <w:r w:rsidR="005541A5" w:rsidRPr="00460AAC">
        <w:rPr>
          <w:rFonts w:ascii="Times New Roman" w:hAnsi="Times New Roman" w:cs="Times New Roman"/>
          <w:sz w:val="24"/>
          <w:szCs w:val="24"/>
          <w:lang w:val="sr-Cyrl-CS"/>
        </w:rPr>
        <w:t>Вишњићево</w:t>
      </w:r>
    </w:p>
    <w:p w14:paraId="62690EBD" w14:textId="77777777" w:rsidR="001D2BCB" w:rsidRPr="00460AAC" w:rsidRDefault="001D2BCB" w:rsidP="0061023E">
      <w:pPr>
        <w:pStyle w:val="ListParagraph"/>
        <w:spacing w:after="0" w:line="240" w:lineRule="auto"/>
        <w:ind w:left="0" w:right="-334" w:firstLine="720"/>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t>1350, 1351, 3345, 3346/2 део, 3358 део, 3367/1, 3367/2, 3369, 3371, 3372, 3373, 3375, 3376, 3377, 3378, 3379, 3380, 3381, 3382, 3383, 3384, 3385, 3386, 3387, 3388, 3389, 3390/1, 3390/2, 3391, 3392, 3393, 3394, 3395, 3396, 3397, 3398, 3399, 3400, 3401, 3402, 3403, 3404, 3405/1, 3405/2, 3405/3, 3405/4, 3405/5, 3405/6, 3406, 3407, 3408/1, 3408/2, 3408/3, 3408/4, 3408/5, 3408/6, 3408/7, 3408/8, 3408/9, 3409, 3410, 3411, 3412/1, 3412/2, 3412/3, 3412/4, 3412/5, 3412/6, 3412/7, 3412/8, 3412/9, 3413, 3424, 3425, 3426, 3427, 3428, 3429, 3430, 3448, 3449, 3450, 3451, 3452, 3453, 3454/1, 3454/2, 3455, 3456, 3458, 3459, 3460/2, 3461, 3462, 3463, 3483, 3484, 3485, 3486, 3487, 3488, 3489, 3490, 3491, 3492, 3493, 3494, 3495, 3496, 3497, 3498, 3499, 3500, 3501, 3502, 3503, 3504, 3505, 3506, 3520, 3521, 3522, 3523, 3524, 3525, 3526, 3527, 3528, 3529, 3530, 3531, 3532, 3533, 3534, 3535, 3536, 3537, 3538, 3539, 3540 део, 3541, 3542, 3543, 3544, 3545, 3546, 3547, 3548, 3549, 3550, 3551, 3552, 3553, 3554, 3555, 3556, 3557, 3558, 3559, 3560, 3561, 3562, 3563, 3564, 3565, 3566, 3567, 3568 део, 3573/1, 3573/2, 3573/3, 3574/1, 3574/2, 3574/3, 3574/4, 3574/5.</w:t>
      </w:r>
    </w:p>
    <w:p w14:paraId="736762CA" w14:textId="646F74AE" w:rsidR="001D2BCB" w:rsidRPr="00460AAC" w:rsidRDefault="001D2BCB" w:rsidP="0061023E">
      <w:pPr>
        <w:pStyle w:val="ListParagraph"/>
        <w:spacing w:after="0" w:line="240" w:lineRule="auto"/>
        <w:ind w:left="0" w:right="-334" w:firstLine="720"/>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t xml:space="preserve">2.3.5.   </w:t>
      </w:r>
      <w:r w:rsidR="003B1D24" w:rsidRPr="00460AAC">
        <w:rPr>
          <w:rFonts w:ascii="Times New Roman" w:hAnsi="Times New Roman" w:cs="Times New Roman"/>
          <w:sz w:val="24"/>
          <w:szCs w:val="24"/>
          <w:lang w:val="sr-Cyrl-CS"/>
        </w:rPr>
        <w:t>Шид</w:t>
      </w:r>
      <w:r w:rsidRPr="00460AAC">
        <w:rPr>
          <w:rFonts w:ascii="Times New Roman" w:hAnsi="Times New Roman" w:cs="Times New Roman"/>
          <w:sz w:val="24"/>
          <w:szCs w:val="24"/>
          <w:lang w:val="sr-Cyrl-CS"/>
        </w:rPr>
        <w:t xml:space="preserve">, КО </w:t>
      </w:r>
      <w:r w:rsidR="003B1D24" w:rsidRPr="00460AAC">
        <w:rPr>
          <w:rFonts w:ascii="Times New Roman" w:hAnsi="Times New Roman" w:cs="Times New Roman"/>
          <w:sz w:val="24"/>
          <w:szCs w:val="24"/>
          <w:lang w:val="sr-Cyrl-CS"/>
        </w:rPr>
        <w:t>Јамена</w:t>
      </w:r>
    </w:p>
    <w:p w14:paraId="6045E26E" w14:textId="77777777" w:rsidR="001D2BCB" w:rsidRPr="00460AAC" w:rsidRDefault="001D2BCB" w:rsidP="0061023E">
      <w:pPr>
        <w:pStyle w:val="ListParagraph"/>
        <w:spacing w:after="0" w:line="240" w:lineRule="auto"/>
        <w:ind w:left="0" w:right="-334" w:firstLine="720"/>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t xml:space="preserve">5, 6, 7, 8, 9, 10, 11, 21 део, 24 део, 25, 26, 27, 28, 29, 30, 31, 32, 33, 34, 35, 36, 37, 168, 169, 182, 189, 190, 191, 192, 193, 194, 195, 196, 197, 198, 199, 200, 201, 202, 203, 205, 206, 207, 208, 209, 210, 211, 212, 213, 214, 215, 216, 217, 218, 219, 220, 221/1, 221/2, 222, 223, 224, 225, 226, 227, 228, 229, 230, 231, 232, 233, 234, 235, 236, 237, 238, 242 део, 248, 249, 250, 251, 252, 253, 255, 256, 257, 258/1, 258/2, 259/1, 259/2, 259/3, 260, 261, 262, 263/1, 263/2, 264/1, </w:t>
      </w:r>
      <w:r w:rsidRPr="00460AAC">
        <w:rPr>
          <w:rFonts w:ascii="Times New Roman" w:hAnsi="Times New Roman" w:cs="Times New Roman"/>
          <w:sz w:val="24"/>
          <w:szCs w:val="24"/>
          <w:lang w:val="sr-Cyrl-CS"/>
        </w:rPr>
        <w:lastRenderedPageBreak/>
        <w:t>264/2, 264/3, 267, 268, 269, 270, 271, 272, 295, 296, 297, 298, 302, 305, 306/1, 620, 621, 622, 623, 624, 625, 626, 627, 656, 691 део, 693, 1094, 1095, 1096, 1097, 1098, 1099, 1111/1 део, 1111/2, 1112, 1118 део, 1119, 1120, 1121, 1122, 1123, 1124/1, 1124/2, 1125, 1126, 1128/1, 1128/2, 1129/1, 1129/2, 1130, 1131, 1132, 1133, 1134, 1135, 1136, 1138, 1139/1, 1139/2, 1140/1, 1141/2, 1142/3, 1142/4, 2526/2, 2682/2, 2710, 2711, 2712/2, 2713, 2714, 2715, 2716/3, 2716/4, 2717/2, 2718/2, 2719/1, 2719/2, 2720, 2721, 2722/1, 2722/2, 2723, 2724, 2725, 2726, 2727, 2728, 2729, 2730, 2731, 2732, 2733, 2735, 2736, 2737/1, 2737/2, 2738, 2739, 2740, 2741, 2742, 2743, 2744, 2745, 2746, 2747, 2748, 2749, 2750, 2759, 2760, 2761 део, 2762, 2807 део, 2809 део, 2826, 2827, 2829, 2838 део, 2839, 2841 део, 2863, 2876/2, 2878.</w:t>
      </w:r>
    </w:p>
    <w:p w14:paraId="740C8A52" w14:textId="1D956EE9" w:rsidR="001D2BCB" w:rsidRPr="00460AAC" w:rsidRDefault="001D2BCB" w:rsidP="0061023E">
      <w:pPr>
        <w:pStyle w:val="ListParagraph"/>
        <w:spacing w:after="0" w:line="240" w:lineRule="auto"/>
        <w:ind w:left="0" w:right="-334" w:firstLine="720"/>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t xml:space="preserve">2.3.6.   </w:t>
      </w:r>
      <w:r w:rsidR="003B1D24" w:rsidRPr="00460AAC">
        <w:rPr>
          <w:rFonts w:ascii="Times New Roman" w:hAnsi="Times New Roman" w:cs="Times New Roman"/>
          <w:sz w:val="24"/>
          <w:szCs w:val="24"/>
          <w:lang w:val="sr-Cyrl-CS"/>
        </w:rPr>
        <w:t>Шид</w:t>
      </w:r>
      <w:r w:rsidRPr="00460AAC">
        <w:rPr>
          <w:rFonts w:ascii="Times New Roman" w:hAnsi="Times New Roman" w:cs="Times New Roman"/>
          <w:sz w:val="24"/>
          <w:szCs w:val="24"/>
          <w:lang w:val="sr-Cyrl-CS"/>
        </w:rPr>
        <w:t xml:space="preserve">, КО </w:t>
      </w:r>
      <w:r w:rsidR="003B1D24" w:rsidRPr="00460AAC">
        <w:rPr>
          <w:rFonts w:ascii="Times New Roman" w:hAnsi="Times New Roman" w:cs="Times New Roman"/>
          <w:sz w:val="24"/>
          <w:szCs w:val="24"/>
          <w:lang w:val="sr-Cyrl-CS"/>
        </w:rPr>
        <w:t>Моровић</w:t>
      </w:r>
    </w:p>
    <w:p w14:paraId="20236F5E" w14:textId="77777777" w:rsidR="001D2BCB" w:rsidRPr="00460AAC" w:rsidRDefault="001D2BCB" w:rsidP="0061023E">
      <w:pPr>
        <w:pStyle w:val="ListParagraph"/>
        <w:spacing w:after="0" w:line="240" w:lineRule="auto"/>
        <w:ind w:left="0" w:right="-334" w:firstLine="720"/>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t>927, 928/1, 928/2, 1137/2, 1138, 1175, 1176, 1302/1, 1686/1 део, 1686/8, 1686/9, 1758, 1804 део, 1805/2, 1806/10, 1807, 1808, 1810, 1811, 1980, 2028, 2029, 2031, 2055 део, 2066/1 део, 2066/2, 2066/3, 2066/4, 2066/5, 2068/1, 2068/2, 2069, 2070/1, 2070/2, 2072, 2146, 2147/1, 2147/2, 2148, 2149/1, 2149/2, 2150, 2151, 2152/1, 2152/2, 2153, 2154, 2155, 2156, 2157, 2158, 2194, 2195, 2196, 2197, 2198, 2200 део, 2201, 2202, 2203, 2204, 2205, 2209, 2210, 2211, 2212, 2213, 2230, 2241/1, 2241/2, 2246, 2267, 2268, 2276, 2277, 2278, 2279, 2280, 2281, 2282, 2283, 2284, 2285, 2286, 2287, 2288, 2289, 2290, 2291, 2292 део, 2293 део, 2296, 2297, 2298, 2299, 2300, 2301, 2302, 2303, 2304, 2305, 2306, 2307, 2308, 2309, 2310, 2311, 2312, 2313, 2314, 2315, 2316, 2317, 2318, 2319/1, 2319/2, 2320, 2321, 2322, 2323, 2324, 2325, 2326, 2327, 2328, 2329, 2330, 2331, 2332, 2333, 2334, 2335, 2336, 2337, 2338, 2339, 2340, 2341, 2342, 2343, 2344, 2345 део, 2347, 2348, 2352, 2354/1, 2354/2, 2355, 2356, 2357, 2358, 2360, 2361, 2362, 2363, 2364, 2365, 2366, 2367, 2368, 2369, 2370, 2371, 2372, 2373, 2374, 2375, 2376, 2377, 2378, 2379, 2380/1, 2380/2, 2380/3, 2390, 2407/1 део, 2407/2, 2407/5 део, 2407/6 део, 2407/7, 2408/1, 2409, 2410, 2411, 2412, 2413, 2414, 2415/1, 2415, 2416, 2417 део, 2418, 2419/1, 2419/2, 2420/1, 2420/2, 2421, 2422/2, 2423, 2424, 2425/1, 2425/2, 2426/1, 2426/2, 2427/1, 2427/2, 2428, 2429, 2430, 2431/1, 2431/2, 2431/3, 2432, 2433, 2434, 2435, 2439/1 део, 2449 део, 2450, 2451, 2452, 2453, 2454, 2455, 2456, 2459, 2460, 2461, 2462, 2463 део, 2487, 2488, 2528 део, 2595, 2597/3 део, 2597/4 део, 2597/5 део, 2597/6 део, 2597/7 део, 2597/8 део, 2597/9 део, 2597/10 део, 2597/11 део, 2597/12, 2630, 2631, 2632, 2633, 2634, 2635, 2636, 2637, 2638, 2639, 2640, 2641, 2642, 2643, 2644, 2645, 2646, 2647, 2648, 2649, 2650.</w:t>
      </w:r>
    </w:p>
    <w:p w14:paraId="0A741B21" w14:textId="5F3FCBD7" w:rsidR="001D2BCB" w:rsidRPr="00460AAC" w:rsidRDefault="001D2BCB" w:rsidP="0061023E">
      <w:pPr>
        <w:pStyle w:val="ListParagraph"/>
        <w:spacing w:after="0" w:line="240" w:lineRule="auto"/>
        <w:ind w:left="0" w:right="-334" w:firstLine="720"/>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t xml:space="preserve">2.3.7.   </w:t>
      </w:r>
      <w:r w:rsidR="00E15CBC" w:rsidRPr="00460AAC">
        <w:rPr>
          <w:rFonts w:ascii="Times New Roman" w:hAnsi="Times New Roman" w:cs="Times New Roman"/>
          <w:sz w:val="24"/>
          <w:szCs w:val="24"/>
          <w:lang w:val="sr-Cyrl-CS"/>
        </w:rPr>
        <w:t>Шид</w:t>
      </w:r>
      <w:r w:rsidRPr="00460AAC">
        <w:rPr>
          <w:rFonts w:ascii="Times New Roman" w:hAnsi="Times New Roman" w:cs="Times New Roman"/>
          <w:sz w:val="24"/>
          <w:szCs w:val="24"/>
          <w:lang w:val="sr-Cyrl-CS"/>
        </w:rPr>
        <w:t xml:space="preserve">, КО </w:t>
      </w:r>
      <w:r w:rsidR="00E15CBC" w:rsidRPr="00460AAC">
        <w:rPr>
          <w:rFonts w:ascii="Times New Roman" w:hAnsi="Times New Roman" w:cs="Times New Roman"/>
          <w:sz w:val="24"/>
          <w:szCs w:val="24"/>
          <w:lang w:val="sr-Cyrl-CS"/>
        </w:rPr>
        <w:t>Батровци</w:t>
      </w:r>
    </w:p>
    <w:p w14:paraId="54BD1D34" w14:textId="23417A63" w:rsidR="001D2BCB" w:rsidRPr="00460AAC" w:rsidRDefault="001D2BCB" w:rsidP="0061023E">
      <w:pPr>
        <w:pStyle w:val="ListParagraph"/>
        <w:spacing w:after="0" w:line="240" w:lineRule="auto"/>
        <w:ind w:left="0" w:right="-334" w:firstLine="720"/>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t>668/1, 668/2, 669, 670/1, 803 део, 1398 део, 1399, 1400, 1401, 1402, 1403, 1404, 1405, 1406, 1407, 1408, 1409, 1410, 1411, 1412, 1413/1, 1413/2, 1414, 1415, 1416, 1417, 1418, 1419, 1420, 1421, 1422/10 део, 1422/13, 1422/14, 1422/15, 1422/16, 1422/17, 1422/19, 1422/20, 1422/21, 1422/22, 1422/23, 1422/24, 1422/25, 1422/26, 1422/27, 1424, 1425, 1426, 1427, 1444, 1445, 1446, 1447, 1448, 1449, 1450, 1451, 1452, 1453, 1454, 1455, 1456, 1457, 1458, 1459, 1460, 1461, 1462, 1463, 1464, 1465, 1466, 1474, 1476, 1477, 1478, 1479, 1512, 1513, 1622, 1625, 1626, 1727, 1728, 1729, 1730, 1731, 1732, 1733.</w:t>
      </w:r>
    </w:p>
    <w:p w14:paraId="018794FF" w14:textId="3E303FCD" w:rsidR="00C02889" w:rsidRPr="00460AAC" w:rsidRDefault="00C02889" w:rsidP="002F690F">
      <w:pPr>
        <w:spacing w:after="0" w:line="240" w:lineRule="auto"/>
        <w:ind w:right="-334"/>
        <w:jc w:val="both"/>
        <w:rPr>
          <w:rFonts w:ascii="Times New Roman" w:hAnsi="Times New Roman" w:cs="Times New Roman"/>
          <w:sz w:val="24"/>
          <w:szCs w:val="24"/>
          <w:lang w:val="sr-Cyrl-CS"/>
        </w:rPr>
      </w:pPr>
    </w:p>
    <w:p w14:paraId="2C6BF457" w14:textId="38549F69" w:rsidR="001D2BCB" w:rsidRPr="00460AAC" w:rsidRDefault="0061023E" w:rsidP="0061023E">
      <w:pPr>
        <w:pStyle w:val="ListParagraph"/>
        <w:numPr>
          <w:ilvl w:val="0"/>
          <w:numId w:val="38"/>
        </w:numPr>
        <w:tabs>
          <w:tab w:val="left" w:pos="990"/>
        </w:tabs>
        <w:spacing w:after="0" w:line="240" w:lineRule="auto"/>
        <w:ind w:right="-334" w:firstLine="180"/>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t>Границе заштитне зоне</w:t>
      </w:r>
    </w:p>
    <w:p w14:paraId="2BA73F88" w14:textId="55DCE7E8" w:rsidR="001D2BCB" w:rsidRPr="00460AAC" w:rsidRDefault="001D2BCB" w:rsidP="0061023E">
      <w:pPr>
        <w:pStyle w:val="ListParagraph"/>
        <w:spacing w:after="0" w:line="240" w:lineRule="auto"/>
        <w:ind w:left="0" w:right="-334" w:firstLine="720"/>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t>Почетна тачка описа спољне границе заштитне зоне је јужна међна тачка парцеле 432/2</w:t>
      </w:r>
      <w:r w:rsidR="0061023E" w:rsidRPr="00460AAC">
        <w:rPr>
          <w:rFonts w:ascii="Times New Roman" w:hAnsi="Times New Roman" w:cs="Times New Roman"/>
          <w:sz w:val="24"/>
          <w:szCs w:val="24"/>
          <w:lang w:val="sr-Cyrl-CS"/>
        </w:rPr>
        <w:t>,</w:t>
      </w:r>
      <w:r w:rsidRPr="00460AAC">
        <w:rPr>
          <w:rFonts w:ascii="Times New Roman" w:hAnsi="Times New Roman" w:cs="Times New Roman"/>
          <w:sz w:val="24"/>
          <w:szCs w:val="24"/>
          <w:lang w:val="sr-Cyrl-CS"/>
        </w:rPr>
        <w:t xml:space="preserve"> </w:t>
      </w:r>
      <w:r w:rsidR="0061023E" w:rsidRPr="00460AAC">
        <w:rPr>
          <w:rFonts w:ascii="Times New Roman" w:hAnsi="Times New Roman" w:cs="Times New Roman"/>
          <w:sz w:val="24"/>
          <w:szCs w:val="24"/>
          <w:lang w:val="sr-Cyrl-CS"/>
        </w:rPr>
        <w:t>КО</w:t>
      </w:r>
      <w:r w:rsidRPr="00460AAC">
        <w:rPr>
          <w:rFonts w:ascii="Times New Roman" w:hAnsi="Times New Roman" w:cs="Times New Roman"/>
          <w:sz w:val="24"/>
          <w:szCs w:val="24"/>
          <w:lang w:val="sr-Cyrl-CS"/>
        </w:rPr>
        <w:t xml:space="preserve"> Батровци, </w:t>
      </w:r>
      <w:r w:rsidR="0061023E" w:rsidRPr="00460AAC">
        <w:rPr>
          <w:rFonts w:ascii="Times New Roman" w:hAnsi="Times New Roman" w:cs="Times New Roman"/>
          <w:sz w:val="24"/>
          <w:szCs w:val="24"/>
          <w:lang w:val="sr-Cyrl-CS"/>
        </w:rPr>
        <w:t>о</w:t>
      </w:r>
      <w:r w:rsidR="00D91945" w:rsidRPr="00460AAC">
        <w:rPr>
          <w:rFonts w:ascii="Times New Roman" w:hAnsi="Times New Roman" w:cs="Times New Roman"/>
          <w:sz w:val="24"/>
          <w:szCs w:val="24"/>
          <w:lang w:val="sr-Cyrl-CS"/>
        </w:rPr>
        <w:t>пштина</w:t>
      </w:r>
      <w:r w:rsidRPr="00460AAC">
        <w:rPr>
          <w:rFonts w:ascii="Times New Roman" w:hAnsi="Times New Roman" w:cs="Times New Roman"/>
          <w:sz w:val="24"/>
          <w:szCs w:val="24"/>
          <w:lang w:val="sr-Cyrl-CS"/>
        </w:rPr>
        <w:t xml:space="preserve"> Шид. Граница иде западним ободом парцеле, северно уз западне ивице парцела 433/1, 432/6, 432/4, 432/7 и 432/10, ломи се на исток и иде северном линијом парцеле 432/10 и 432/11, пратећи међну линију са парцелом 432/2. Граница иде северном линијом парцела 750/6 и 751/6, потом наставља јужном ивицом парцеле 434/7, 1422/47, 1422/30, 1423/2, 1422,35, 1422/41, 1422/42, 760/3, 572/1, 806/3, 573/1, 761/3, 762/3 и 586/1. Граница заштитне зоне наставља на исток јужним ободом парцела 570/3, 765/2, 566/3, потом 769/2 и 770/3, а затим граничном линијом парцела 626/5, 626/6, 626,8, 624/2, 623/7, 623/5, 623/10, 779/3, 646/2, 645/6, 645/4 и 644/6. Граница се ломи на север идући јужном међном линијом парцеле 644/2, затим ка североистоку уз јужни обод парцела 643/2, 642/2, 641/2, 782/3, 638/4, 639/5, 781/4, 783/4, 653/3, 654/4, 655/6 и 655/8, да би се потом скренула на југоисток пратећи јужну ивицу парцеле 731/8. Граница наставља североисточно уз ивицу </w:t>
      </w:r>
      <w:r w:rsidRPr="00460AAC">
        <w:rPr>
          <w:rFonts w:ascii="Times New Roman" w:hAnsi="Times New Roman" w:cs="Times New Roman"/>
          <w:sz w:val="24"/>
          <w:szCs w:val="24"/>
          <w:lang w:val="sr-Cyrl-CS"/>
        </w:rPr>
        <w:lastRenderedPageBreak/>
        <w:t xml:space="preserve">парцела 219/7 и 734/3 до границе заштићеног подручја, односно до парцеле реке Босут и ту прелази у </w:t>
      </w:r>
      <w:r w:rsidR="0061023E" w:rsidRPr="00460AAC">
        <w:rPr>
          <w:rFonts w:ascii="Times New Roman" w:hAnsi="Times New Roman" w:cs="Times New Roman"/>
          <w:sz w:val="24"/>
          <w:szCs w:val="24"/>
          <w:lang w:val="sr-Cyrl-CS"/>
        </w:rPr>
        <w:t>КО</w:t>
      </w:r>
      <w:r w:rsidRPr="00460AAC">
        <w:rPr>
          <w:rFonts w:ascii="Times New Roman" w:hAnsi="Times New Roman" w:cs="Times New Roman"/>
          <w:sz w:val="24"/>
          <w:szCs w:val="24"/>
          <w:lang w:val="sr-Cyrl-CS"/>
        </w:rPr>
        <w:t xml:space="preserve"> Адашевци. </w:t>
      </w:r>
    </w:p>
    <w:p w14:paraId="4A3D1255" w14:textId="77182430" w:rsidR="001D2BCB" w:rsidRPr="00460AAC" w:rsidRDefault="001D2BCB" w:rsidP="0061023E">
      <w:pPr>
        <w:pStyle w:val="ListParagraph"/>
        <w:spacing w:after="0" w:line="240" w:lineRule="auto"/>
        <w:ind w:left="0" w:right="-334" w:firstLine="720"/>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t xml:space="preserve">Од границе заштићеног подручја, односно тромеђне тачке парцела 4052/1, 3220/3 и 3227/2 граница иде на исток пратећи јужни обод парцеле аутопута 4052/1 све до тромеђне тачке са парцелама 3235/2 и 3338/4, када се спушта ка југу-југоистоку пратећи обод парцеле 3338/4, потом 3338/5, 3234/3 и 3234/4 и ломећи се оштро на исток наставља северном ободном линијом парцеле 3250/1. Граница се спушта низ ивицу ове парцеле јужно и потом се ломи оштро на исток пратећи северни обод парцеле 3332/3, 3332/4, 3332/1, 3332/5, 3332/1 и 3332/6, све до међне тачке са 3308/5. На овој тачки се граница ломи оштро на југ пратећи источни обод парцела 3308/5, 3308/2, 3308/3, 3308/1 и 3308/4 до међне тачке 3318/6 где се оштро ломи на североисток, пресеца парцеле 3343/10, 3378/6 и 4044/6 да би наставила пратећи северну ивицу парцеле 3390/2 до парцеле 3401. На овој тачки се граница ломи и спушта се ка југу идући западном ивицом парцеле 3401, а потом се оштро ломи ка истоку пратећи северну линију парцеле 3381. Код међне тачке са парцелом 3380, граница се ломи и иде источном ивицом парцеле 3380, идући ка југоистоку, а потом, ломећи се на запад обухватајући парцелу 3380, прелазећи у </w:t>
      </w:r>
      <w:r w:rsidR="0061023E" w:rsidRPr="00460AAC">
        <w:rPr>
          <w:rFonts w:ascii="Times New Roman" w:hAnsi="Times New Roman" w:cs="Times New Roman"/>
          <w:sz w:val="24"/>
          <w:szCs w:val="24"/>
          <w:lang w:val="sr-Cyrl-CS"/>
        </w:rPr>
        <w:t>КО</w:t>
      </w:r>
      <w:r w:rsidRPr="00460AAC">
        <w:rPr>
          <w:rFonts w:ascii="Times New Roman" w:hAnsi="Times New Roman" w:cs="Times New Roman"/>
          <w:sz w:val="24"/>
          <w:szCs w:val="24"/>
          <w:lang w:val="sr-Cyrl-CS"/>
        </w:rPr>
        <w:t xml:space="preserve"> Моровић.</w:t>
      </w:r>
    </w:p>
    <w:p w14:paraId="23F51D20" w14:textId="20831F53" w:rsidR="001D2BCB" w:rsidRPr="00460AAC" w:rsidRDefault="001D2BCB" w:rsidP="0061023E">
      <w:pPr>
        <w:pStyle w:val="ListParagraph"/>
        <w:spacing w:after="0" w:line="240" w:lineRule="auto"/>
        <w:ind w:left="0" w:right="-334" w:firstLine="720"/>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t xml:space="preserve">Почетна тачка описа у </w:t>
      </w:r>
      <w:r w:rsidR="0061023E" w:rsidRPr="00460AAC">
        <w:rPr>
          <w:rFonts w:ascii="Times New Roman" w:hAnsi="Times New Roman" w:cs="Times New Roman"/>
          <w:sz w:val="24"/>
          <w:szCs w:val="24"/>
          <w:lang w:val="sr-Cyrl-CS"/>
        </w:rPr>
        <w:t>КО</w:t>
      </w:r>
      <w:r w:rsidRPr="00460AAC">
        <w:rPr>
          <w:rFonts w:ascii="Times New Roman" w:hAnsi="Times New Roman" w:cs="Times New Roman"/>
          <w:sz w:val="24"/>
          <w:szCs w:val="24"/>
          <w:lang w:val="sr-Cyrl-CS"/>
        </w:rPr>
        <w:t xml:space="preserve"> Моровић је североисточна међна тачка парцеле 1130/3, а граница се спушта западном ивицом ове парцеле, и парцела 1130/1 и 1132, да би се ломила ка западу, јужним и потом западним ободом парцеле 1132 до 1130/1 одакле пресеца парцелу 918/2 и 918/1 до североисточне међне тачке парцеле 5. Граница се спушта источним ободом, ломи се на исток и наставља северном линијом парцеле 7/2, ломи се и спушта јужно дуж источне ивице ове парцеле, а потом наставља ивицом парцела 7/1, 7/3, 10,1, 10/2, 12, 14 и 15. Граница се ломи на запад, идући ободом парцеле 15, а затим на југ пратећи источне ободе парцела 15, 18/2, 19/1, 21/2, 22/3, 23/1, 24/2, пресеца парцелу 918/1, и наставља источном страном парцела 25/1, 25/2, 26/1, 26/2, 28/2, 27, 29/2, 30, 31/1, 31/2, 33, 35, 39/1, 39/2, 39/3 и 39/4. Граница се слама оштро на запад, пратећи јужни обод парцеле 39/4, до међне тачке са парцелом 42, где се ломи на југ и прати источну ивицу парцела 42, 44, 47, 46 и 49. Правац границе се ломи на запад и иде јужном страном парцеле 49, до преломне тачке која је најближа међној тачки са парцелом 52/2, где се спушта низ источну страну ове парцеле, пре тога пресецајући узак део парцеле 52/1. Од најјужније међне тачке парцеле 52/2 граница иде ка источној преломној тачки парцеле 57/1, пресецајући парцеле 53 и 55. Потом наставља дуж западне стране парцеле 57/1, затим и парцеле пута, односно парцеле 98 до јужне ивице ове парцеле. Граница овде пресеца парцелу 913, парцелу улице, према међној тачки са парцелом 690. Граница обухвата ову парцелу, идући њеном источном и јужном страном, потом прати источну страну парцеле 686, у правцу југа, па се ломи јужним ободом ове парцеле на запад, идући јужним ободом парцела 686, 684, 682 и 680. Код међне тачке са парцелом 674 граница се ломи на југозапад и иде југозападном ивицом парцела 674, 678, 677, 712/1, 712/2, 714, 715, 720, 721, 722, 723, 726, 727/2, 727/1, 728, 729 и 730, односно путем југа идући западном ивицом парцеле 2024/1.</w:t>
      </w:r>
    </w:p>
    <w:p w14:paraId="0D6B0ABA" w14:textId="28B5CD77" w:rsidR="001D2BCB" w:rsidRPr="00460AAC" w:rsidRDefault="001D2BCB" w:rsidP="0061023E">
      <w:pPr>
        <w:pStyle w:val="ListParagraph"/>
        <w:spacing w:after="0" w:line="240" w:lineRule="auto"/>
        <w:ind w:left="0" w:right="-334" w:firstLine="720"/>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t xml:space="preserve">Граница наставља правцем југа пратећи западну ивицу парцеле 2024/1, потом 1829 пресецајући парцелу 2022, а код међне тачке са парцелом 2023 се ломи оштро на исток и наставља обухватајући северну ивицу парцеле 2023, а потом северном ивицом парцеле 2065 све до међне тачке са парцелом 2034/2.  Овде се граница оштро ломи на север и прати западну ивицу парцеле 2034/2, прати у потпуности обод ове парцеле до најсеверније међне тачке. Северном линијом парцела 2034/2, 2034/1 и 2034/3 граница иде на исток, до међне тачке са парцелом 2033, кад се ломи на север, потом на исток и прати северну ивицу ове парцеле. Путем истока, дуж северне ивице парцеле 2033, граница пресеца парцелу 2035, а потом наставља северном ивицом парцеле 2032 до међне тачке са парцелом 1791, и обухвата ову парцелу. Граница се ломи оштро и иде источном ивицом парцеле 1982, а потом се опет оштро ломи и иде северозападном ивицом парцеле 1791, односно прати међну линију са парцелом 1793. Након међне тачке са парцелом 2041, граница се спушта североисточном страном парцеле 1791, уз међну линију парцеле 2041. Код међне тачке са </w:t>
      </w:r>
      <w:r w:rsidRPr="00460AAC">
        <w:rPr>
          <w:rFonts w:ascii="Times New Roman" w:hAnsi="Times New Roman" w:cs="Times New Roman"/>
          <w:sz w:val="24"/>
          <w:szCs w:val="24"/>
          <w:lang w:val="sr-Cyrl-CS"/>
        </w:rPr>
        <w:lastRenderedPageBreak/>
        <w:t xml:space="preserve">парцелом 2032, граница се ломи и наставља северозападном страном ове парцеле, пратећи ивицу парцеле 2032 и 2071 граница ломи се и улази у </w:t>
      </w:r>
      <w:r w:rsidR="0061023E" w:rsidRPr="00460AAC">
        <w:rPr>
          <w:rFonts w:ascii="Times New Roman" w:hAnsi="Times New Roman" w:cs="Times New Roman"/>
          <w:sz w:val="24"/>
          <w:szCs w:val="24"/>
          <w:lang w:val="sr-Cyrl-CS"/>
        </w:rPr>
        <w:t>КО</w:t>
      </w:r>
      <w:r w:rsidRPr="00460AAC">
        <w:rPr>
          <w:rFonts w:ascii="Times New Roman" w:hAnsi="Times New Roman" w:cs="Times New Roman"/>
          <w:sz w:val="24"/>
          <w:szCs w:val="24"/>
          <w:lang w:val="sr-Cyrl-CS"/>
        </w:rPr>
        <w:t xml:space="preserve"> Вишњићево.</w:t>
      </w:r>
    </w:p>
    <w:p w14:paraId="5E873A97" w14:textId="71FD7E6A" w:rsidR="001D2BCB" w:rsidRPr="00460AAC" w:rsidRDefault="001D2BCB" w:rsidP="0061023E">
      <w:pPr>
        <w:pStyle w:val="ListParagraph"/>
        <w:spacing w:after="0" w:line="240" w:lineRule="auto"/>
        <w:ind w:left="0" w:right="-334" w:firstLine="720"/>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t xml:space="preserve">На најсевернијој међној тачки парцеле 3054, граница заштитне зоне се ломи, прати ивицу парцеле и наставља према југоистоку. Иде дуж североисточне ивице парцеле 3075 и на међној тачки са парцелом 3076 ломи се оштро као североистоку, пресеца парцелу 3077 и иде према међној тачки парцела 3045 и 3053. Овде пресеца парцелу 3053 према наспрамној, суседној међној тачки и иде северном ивицом парцеле 3053. Граница заштитне зоне се слама према југоистоку и прати ивицу парцеле 3053 до међне таче са 3045, а потом пресеца 3045, према североисточној ивици 2965 и прати обод парцеле 2965 до тромеђне тачке са парцелама 2966/3 и 2364. Граница се овде ломи оштро на север и иде западном ивицом парцеле 2364 и прати ивицу обе парцеле до тачке тромеђе са парцелама 2383 и 2316. Граница се затим ломи ка југу и прати западну ивицу парцеле 2383 до најјужније међне тачке са парцелом 2043. Граница се ломи и прати ивицу парцеле 2043, пратећи међну линију са парцелом 2267. Код тачке тромеђе са парцелом 2296, граница се слама обухватајући парцелу 2296, њеном североисточном ивицом према југоистоку. Пресеца парцелу 2266 и наставља у истом правцу пратећи и обод парцеле 2156, а потом 2154, обухватајући их. На међној тачки парцеле 2154 са 2062, граница се спушта низ источну ивицу парцела 2154 и 2043 и на овом месту прелази у </w:t>
      </w:r>
      <w:r w:rsidR="0061023E" w:rsidRPr="00460AAC">
        <w:rPr>
          <w:rFonts w:ascii="Times New Roman" w:hAnsi="Times New Roman" w:cs="Times New Roman"/>
          <w:sz w:val="24"/>
          <w:szCs w:val="24"/>
          <w:lang w:val="sr-Cyrl-CS"/>
        </w:rPr>
        <w:t>КО</w:t>
      </w:r>
      <w:r w:rsidRPr="00460AAC">
        <w:rPr>
          <w:rFonts w:ascii="Times New Roman" w:hAnsi="Times New Roman" w:cs="Times New Roman"/>
          <w:sz w:val="24"/>
          <w:szCs w:val="24"/>
          <w:lang w:val="sr-Cyrl-CS"/>
        </w:rPr>
        <w:t xml:space="preserve"> Босут, </w:t>
      </w:r>
      <w:r w:rsidR="0061023E" w:rsidRPr="00460AAC">
        <w:rPr>
          <w:rFonts w:ascii="Times New Roman" w:hAnsi="Times New Roman" w:cs="Times New Roman"/>
          <w:sz w:val="24"/>
          <w:szCs w:val="24"/>
          <w:lang w:val="sr-Cyrl-CS"/>
        </w:rPr>
        <w:t>град</w:t>
      </w:r>
      <w:r w:rsidRPr="00460AAC">
        <w:rPr>
          <w:rFonts w:ascii="Times New Roman" w:hAnsi="Times New Roman" w:cs="Times New Roman"/>
          <w:sz w:val="24"/>
          <w:szCs w:val="24"/>
          <w:lang w:val="sr-Cyrl-CS"/>
        </w:rPr>
        <w:t xml:space="preserve"> Сремска Митровица.</w:t>
      </w:r>
    </w:p>
    <w:p w14:paraId="04DF9577" w14:textId="2FCEA762" w:rsidR="001D2BCB" w:rsidRPr="00460AAC" w:rsidRDefault="001D2BCB" w:rsidP="0061023E">
      <w:pPr>
        <w:pStyle w:val="ListParagraph"/>
        <w:spacing w:after="0" w:line="240" w:lineRule="auto"/>
        <w:ind w:left="0" w:right="-334" w:firstLine="720"/>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t xml:space="preserve">НАПОМЕНА: У </w:t>
      </w:r>
      <w:r w:rsidR="0061023E" w:rsidRPr="00460AAC">
        <w:rPr>
          <w:rFonts w:ascii="Times New Roman" w:hAnsi="Times New Roman" w:cs="Times New Roman"/>
          <w:sz w:val="24"/>
          <w:szCs w:val="24"/>
          <w:lang w:val="sr-Cyrl-CS"/>
        </w:rPr>
        <w:t>КО</w:t>
      </w:r>
      <w:r w:rsidRPr="00460AAC">
        <w:rPr>
          <w:rFonts w:ascii="Times New Roman" w:hAnsi="Times New Roman" w:cs="Times New Roman"/>
          <w:sz w:val="24"/>
          <w:szCs w:val="24"/>
          <w:lang w:val="sr-Cyrl-CS"/>
        </w:rPr>
        <w:t xml:space="preserve"> Вишњићево, око насеља Вишњићево, граница заштитне зоне не обухвата насеље, правећи енклаву у заштитној зони. Следи опис унутрашњих граница заштитне зоне око насеља Вишњићево.</w:t>
      </w:r>
    </w:p>
    <w:p w14:paraId="1075AB35" w14:textId="77777777" w:rsidR="001D2BCB" w:rsidRPr="00460AAC" w:rsidRDefault="001D2BCB" w:rsidP="0061023E">
      <w:pPr>
        <w:pStyle w:val="ListParagraph"/>
        <w:spacing w:after="0" w:line="240" w:lineRule="auto"/>
        <w:ind w:left="0" w:right="-334" w:firstLine="720"/>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t>Почетна тачка описа је северна међна тачка парцеле 1927/1. Граница се ломи према југоистоку и прати међну линију са парцелом 2347, уз њену југозападну ивицу. Унутрашња граница прати овај правац уз југозападну међну линију парцела 2346, 2331, 2023, 2024/1, потом прелази на југозападну ивицу парцеле 2026/1 и наставља у истом правцу ивицом парцеле 2024/2, 2027 до јужне међне тачке ове парцеле. Граница се ломи и скреће према југозападу, пратећи правац северозападне ивице парцеле 2028, а потом се ломи и обухвата парцелу 1819, идући југозападном и потом јужном ивицом ове парцеле.</w:t>
      </w:r>
    </w:p>
    <w:p w14:paraId="0D35D3D8" w14:textId="77777777" w:rsidR="001D2BCB" w:rsidRPr="00460AAC" w:rsidRDefault="001D2BCB" w:rsidP="0061023E">
      <w:pPr>
        <w:pStyle w:val="ListParagraph"/>
        <w:spacing w:after="0" w:line="240" w:lineRule="auto"/>
        <w:ind w:left="0" w:right="-334" w:firstLine="720"/>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t xml:space="preserve">Унутрашња граница заштитне зоне пресеца парцелу 1763/1, у правцу ка међној тачки са парцелом 1781 и наставља југозападном ивицом ове парцеле. Код северозападне међне тачке парцеле 1780, са парцелом 1781, граница се ломи и иде према југу, уз западну ивицу парцеле 1780. Код североисточне тачке парцеле 1793, са парцелом 1780, граница се ломи и иде према западу уз северну ивицу парцеле 1793. Наставља овим правцем, северном ивицом парцела 1794/1, 1794/2 и 1795. Граница се ломи пратећи ивицу парцеле 1795, спуштајући се на југ. Граница пресеца парцелу 1737/1, у правцу ка северној међној тачки парцела 1734 и 1733. Граница се овде ломи и иде северном ивицом парцеле 1733, односно уз јужну ивицу парцеле 1737/1 до западне међне тачке са парцелом 1728. Граница се даље спушта низ западну ивицу парцеле 1728, пратећу њену ивицу све до јужне међне тачке са парцелом 1727. Граница се ломи, пресеца парцелу 1646, према јужној ивици парцеле 1528 и иде овом ивицом до међне тачке са парцелом 1533. Овде се граница ломи и прати јужну ивицу парцеле 1533 до западне међне тачке са парцелом 1515. Граница се спушта низ западну ивицу парцеле 1515 у правцу југа. Долази до парцеле 1356, пресеца је у истом правцу, и ломи се на запад да би наставила јужном ивицом ове парцеле. Код међне тачке са парцелом 1503, граница се ломи на југозапад и прати југоисточну и потом јужну ивицу парцеле 1503. Код северне међне тачке са парцелом 1380/1, граница се ломи на југ, прати западну ивицу парцеле 1380/1, а потом јужну ивицу парцеле 1503 и пресеца парцелу 1382, и њеном западном ивицом, ломећи се, иде правцем југа. </w:t>
      </w:r>
    </w:p>
    <w:p w14:paraId="650CB2CC" w14:textId="77777777" w:rsidR="001D2BCB" w:rsidRPr="00460AAC" w:rsidRDefault="001D2BCB" w:rsidP="0061023E">
      <w:pPr>
        <w:pStyle w:val="ListParagraph"/>
        <w:spacing w:after="0" w:line="240" w:lineRule="auto"/>
        <w:ind w:left="0" w:right="-334" w:firstLine="720"/>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t xml:space="preserve">Код јужне међне тачке са парцелом 1402, граница се ломи на запад и иде јужном ивицом парцеле 1402. Потом пресеца парцелу 1401, ломи се на север и иде западном ивицом ове парцеле. Наставља истим правцем уз западну ивицу парцела 1332, 264 и 453. На северозападној међној тачки са парцелом 645, граница пресеца парцелу 645, иде њеном северном ивицом према западу, а потом се ломи на север пратећи источну ивицу парцела </w:t>
      </w:r>
      <w:r w:rsidRPr="00460AAC">
        <w:rPr>
          <w:rFonts w:ascii="Times New Roman" w:hAnsi="Times New Roman" w:cs="Times New Roman"/>
          <w:sz w:val="24"/>
          <w:szCs w:val="24"/>
          <w:lang w:val="sr-Cyrl-CS"/>
        </w:rPr>
        <w:lastRenderedPageBreak/>
        <w:t>502 и 636. У том правцу граница пресеца парцелу 636, према њеној северној ивици, ломи се на запад а потом на север, пратећи обод парцеле 460/2. Граница одатле наставља западном ивицом парцеле 625, према северу. Код међне тачке са парцелом 540, ломи се на запад и потом на север, пратећи јужну и потом западну ивицу парцеле 540. У истом правцу граница пресеца парцелу 1897, прелази на северну страну ове парцеле и скреће оштро на исток. Граница прати обод парцеле 1924, и након међне тачке са парцелом са парцелом 1925 и путање по јужној ивици парцеле 1924, граница се ломи на север и иде по почетне тачке описа унутрашњих граница ове енклаве.</w:t>
      </w:r>
    </w:p>
    <w:p w14:paraId="33343831" w14:textId="3A1E1178" w:rsidR="001D2BCB" w:rsidRPr="00460AAC" w:rsidRDefault="001D2BCB" w:rsidP="0061023E">
      <w:pPr>
        <w:pStyle w:val="ListParagraph"/>
        <w:spacing w:after="0" w:line="240" w:lineRule="auto"/>
        <w:ind w:left="0" w:right="-334" w:firstLine="720"/>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t xml:space="preserve">Наставак спољне границе заштитне зоне у </w:t>
      </w:r>
      <w:r w:rsidR="0061023E" w:rsidRPr="00460AAC">
        <w:rPr>
          <w:rFonts w:ascii="Times New Roman" w:hAnsi="Times New Roman" w:cs="Times New Roman"/>
          <w:sz w:val="24"/>
          <w:szCs w:val="24"/>
          <w:lang w:val="sr-Cyrl-CS"/>
        </w:rPr>
        <w:t>КО</w:t>
      </w:r>
      <w:r w:rsidRPr="00460AAC">
        <w:rPr>
          <w:rFonts w:ascii="Times New Roman" w:hAnsi="Times New Roman" w:cs="Times New Roman"/>
          <w:sz w:val="24"/>
          <w:szCs w:val="24"/>
          <w:lang w:val="sr-Cyrl-CS"/>
        </w:rPr>
        <w:t xml:space="preserve"> Босут иде преко северне ивице парцеле 768/2, прелази на северну ивицу парцеле 761/1 и иде правцем истока до међне тачке са 761/3. Граница се ломи и иде правцем југозапада, пратећи обод парцела 761/1 и 751/1 до међне тачке са парцелом 768/2. Пресецајући парцелу 768/2 и ломећи се оштро на југоисток граница прати западну ивицу парцела 768/2, 768/3, 768/1 и крајњим делом, јужни обод парцеле 768/1. Граница прати западну ивицу парцеле 766/3, потом 771/5 и 771/4, да би се код међне тачке са парцелом 771/3 заломила на југоисток и наставила североисточним ободом парцеле 771/3. Граница пресеца парцелу 769/1 не мењајући правац, пратећи сада обод парцеле 771/2 до међне тачке са парцелом 812/1. Овде се граница слама оштро на југ-југозапад, пратећи западну ивицу парцеле 812/1, обухватајући парцелу 771/2. Граница прати ивицу парцеле 769/1 и 769/5, а потом и 771/12 па се ломи и наставља северном ивицом парцеле 773/2. Граница пресеца парцелу 1596/4 у правцу тромеђне тачке са парцелама 1142/3 и 1595. Граница прати обод парцеле 1595 идући на исток, а затим на североисток до најјужније међне тачке парцеле 1055/2, где граница слама према југоистоку, пресеца парцелу 1595 према тромеђној тачки са парцелама 1178 и 1179/1. Граница прати ивицу парцеле 1179/1, према реци Сава, односно парцелу 1638. </w:t>
      </w:r>
    </w:p>
    <w:p w14:paraId="755C81D8" w14:textId="463F0FFD" w:rsidR="001D2BCB" w:rsidRPr="00460AAC" w:rsidRDefault="001D2BCB" w:rsidP="0061023E">
      <w:pPr>
        <w:pStyle w:val="ListParagraph"/>
        <w:spacing w:after="0" w:line="240" w:lineRule="auto"/>
        <w:ind w:left="0" w:right="-334" w:firstLine="720"/>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t xml:space="preserve">НАПОМЕНА: У </w:t>
      </w:r>
      <w:r w:rsidR="0061023E" w:rsidRPr="00460AAC">
        <w:rPr>
          <w:rFonts w:ascii="Times New Roman" w:hAnsi="Times New Roman" w:cs="Times New Roman"/>
          <w:sz w:val="24"/>
          <w:szCs w:val="24"/>
          <w:lang w:val="sr-Cyrl-CS"/>
        </w:rPr>
        <w:t>КО</w:t>
      </w:r>
      <w:r w:rsidRPr="00460AAC">
        <w:rPr>
          <w:rFonts w:ascii="Times New Roman" w:hAnsi="Times New Roman" w:cs="Times New Roman"/>
          <w:sz w:val="24"/>
          <w:szCs w:val="24"/>
          <w:lang w:val="sr-Cyrl-CS"/>
        </w:rPr>
        <w:t xml:space="preserve"> Босут и </w:t>
      </w:r>
      <w:r w:rsidR="0061023E" w:rsidRPr="00460AAC">
        <w:rPr>
          <w:rFonts w:ascii="Times New Roman" w:hAnsi="Times New Roman" w:cs="Times New Roman"/>
          <w:sz w:val="24"/>
          <w:szCs w:val="24"/>
          <w:lang w:val="sr-Cyrl-CS"/>
        </w:rPr>
        <w:t>КО</w:t>
      </w:r>
      <w:r w:rsidRPr="00460AAC">
        <w:rPr>
          <w:rFonts w:ascii="Times New Roman" w:hAnsi="Times New Roman" w:cs="Times New Roman"/>
          <w:sz w:val="24"/>
          <w:szCs w:val="24"/>
          <w:lang w:val="sr-Cyrl-CS"/>
        </w:rPr>
        <w:t xml:space="preserve"> Сремска Рача око насеља Босут у Сремска Рача  граница заштитне зоне не обухвата насеља, правећи енклаву у заштитној зони. Следи опис унутрашњих граница заштитне зоне око насеља Босут и Сремска Рача</w:t>
      </w:r>
    </w:p>
    <w:p w14:paraId="78EE37B2" w14:textId="32E4A022" w:rsidR="001D2BCB" w:rsidRPr="00460AAC" w:rsidRDefault="001D2BCB" w:rsidP="0061023E">
      <w:pPr>
        <w:pStyle w:val="ListParagraph"/>
        <w:spacing w:after="0" w:line="240" w:lineRule="auto"/>
        <w:ind w:left="0" w:right="-334" w:firstLine="720"/>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t xml:space="preserve">Почетна тачка описа унутрашњих граница ове енклаве је југозападна међна тачка парцеле 1213/17 у </w:t>
      </w:r>
      <w:r w:rsidR="0061023E" w:rsidRPr="00460AAC">
        <w:rPr>
          <w:rFonts w:ascii="Times New Roman" w:hAnsi="Times New Roman" w:cs="Times New Roman"/>
          <w:sz w:val="24"/>
          <w:szCs w:val="24"/>
          <w:lang w:val="sr-Cyrl-CS"/>
        </w:rPr>
        <w:t>КО</w:t>
      </w:r>
      <w:r w:rsidRPr="00460AAC">
        <w:rPr>
          <w:rFonts w:ascii="Times New Roman" w:hAnsi="Times New Roman" w:cs="Times New Roman"/>
          <w:sz w:val="24"/>
          <w:szCs w:val="24"/>
          <w:lang w:val="sr-Cyrl-CS"/>
        </w:rPr>
        <w:t xml:space="preserve"> Босут, </w:t>
      </w:r>
      <w:r w:rsidR="00D97E8B" w:rsidRPr="00460AAC">
        <w:rPr>
          <w:rFonts w:ascii="Times New Roman" w:hAnsi="Times New Roman" w:cs="Times New Roman"/>
          <w:sz w:val="24"/>
          <w:szCs w:val="24"/>
          <w:lang w:val="sr-Cyrl-CS"/>
        </w:rPr>
        <w:t>г</w:t>
      </w:r>
      <w:r w:rsidRPr="00460AAC">
        <w:rPr>
          <w:rFonts w:ascii="Times New Roman" w:hAnsi="Times New Roman" w:cs="Times New Roman"/>
          <w:sz w:val="24"/>
          <w:szCs w:val="24"/>
          <w:lang w:val="sr-Cyrl-CS"/>
        </w:rPr>
        <w:t xml:space="preserve">рада Сремска Митровица. Граница иде од међне тачке јужном ивицом парцеле на исток, и прати правац уз међну линију са парцелом 1225. Граница иде североисточном ивицом ове парцеле до међне тачке са парцелом 1305, у истом правцу је пресеца, према међној тачки парцела 750 и 1305. Граница се ломи и прати ивице парцеле 750, идући прво северозападном, а потом југозападном ивицом парцеле 750. Код међне тачке парцела 41 и 43 граница пресеца парцелу 750 према источној међној тачки парцела 750 и 79 даље настављајући границом парцеле 750 и изузима парцелу 79, описујући њен обод. Граница наставља ивицом парцеле 750 до јужне међне тачке, ломи се ка северозападу, пратећи североисточну ивицу парцеле 750, након 24 m пресеца парцелу 749 и ломи се, пратећи ивицу парцеле 1638 према југу. Парцелу прати до северне међне тачке парцеле 1635/1, кад прелази на њену западну ивицу и наставља дуж исте. Пратећи ову неправилну ивицу граница иде према југу, а потом ка западу до уласка у </w:t>
      </w:r>
      <w:r w:rsidR="0061023E" w:rsidRPr="00460AAC">
        <w:rPr>
          <w:rFonts w:ascii="Times New Roman" w:hAnsi="Times New Roman" w:cs="Times New Roman"/>
          <w:sz w:val="24"/>
          <w:szCs w:val="24"/>
          <w:lang w:val="sr-Cyrl-CS"/>
        </w:rPr>
        <w:t>КО</w:t>
      </w:r>
      <w:r w:rsidRPr="00460AAC">
        <w:rPr>
          <w:rFonts w:ascii="Times New Roman" w:hAnsi="Times New Roman" w:cs="Times New Roman"/>
          <w:sz w:val="24"/>
          <w:szCs w:val="24"/>
          <w:lang w:val="sr-Cyrl-CS"/>
        </w:rPr>
        <w:t xml:space="preserve"> Сремска Рача.</w:t>
      </w:r>
    </w:p>
    <w:p w14:paraId="65DBAE29" w14:textId="2413211D" w:rsidR="001D2BCB" w:rsidRPr="00460AAC" w:rsidRDefault="001D2BCB" w:rsidP="0061023E">
      <w:pPr>
        <w:pStyle w:val="ListParagraph"/>
        <w:spacing w:after="0" w:line="240" w:lineRule="auto"/>
        <w:ind w:left="0" w:right="-334" w:firstLine="720"/>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t xml:space="preserve">Унутрашња граница заштитне зоне у </w:t>
      </w:r>
      <w:r w:rsidR="0061023E" w:rsidRPr="00460AAC">
        <w:rPr>
          <w:rFonts w:ascii="Times New Roman" w:hAnsi="Times New Roman" w:cs="Times New Roman"/>
          <w:sz w:val="24"/>
          <w:szCs w:val="24"/>
          <w:lang w:val="sr-Cyrl-CS"/>
        </w:rPr>
        <w:t>КО</w:t>
      </w:r>
      <w:r w:rsidRPr="00460AAC">
        <w:rPr>
          <w:rFonts w:ascii="Times New Roman" w:hAnsi="Times New Roman" w:cs="Times New Roman"/>
          <w:sz w:val="24"/>
          <w:szCs w:val="24"/>
          <w:lang w:val="sr-Cyrl-CS"/>
        </w:rPr>
        <w:t xml:space="preserve"> Сремска Рача прати обод парцеле 922, идући најпре од међне тачке са </w:t>
      </w:r>
      <w:r w:rsidR="0061023E" w:rsidRPr="00460AAC">
        <w:rPr>
          <w:rFonts w:ascii="Times New Roman" w:hAnsi="Times New Roman" w:cs="Times New Roman"/>
          <w:sz w:val="24"/>
          <w:szCs w:val="24"/>
          <w:lang w:val="sr-Cyrl-CS"/>
        </w:rPr>
        <w:t>КО</w:t>
      </w:r>
      <w:r w:rsidRPr="00460AAC">
        <w:rPr>
          <w:rFonts w:ascii="Times New Roman" w:hAnsi="Times New Roman" w:cs="Times New Roman"/>
          <w:sz w:val="24"/>
          <w:szCs w:val="24"/>
          <w:lang w:val="sr-Cyrl-CS"/>
        </w:rPr>
        <w:t xml:space="preserve"> Босут источном, потом северном ивицом парцеле према југозападу. У овом правцу граница пресеца парцелу 979/1 према међној тачки са парцелом 764/1 и наставља северозападном ивицом ове парцеле до најјужније међне тачке парцеле 748. Затим граница од наведене међне тачке иде према југоисточној међној тачки парцеле 747 пресецајући део парцеле 764/1. Након тога граница наставља северозападном ивицом парцела 764/1 и 764/2. У истом правцу пресеца парцелу 982/12 и 982/10 према северној међној тачки парцеле 763/2, настављајући њеном северозападном ивицом. Граница прати облик парцеле 763/1, и прелази на северозападну ивицу парцеле 532, а затим 531/2. Граница се ломи на северозапад и иде североисточном ивицом парцеле 651/1. Граница наставља у истом правцу пратећи ивицу парцеле 650/1, а потом прелази на ивицу парцеле 669. Граница даље иде међном линијом парцела 675 и 669, обухватајући 669. Граница прати међну линију </w:t>
      </w:r>
      <w:r w:rsidRPr="00460AAC">
        <w:rPr>
          <w:rFonts w:ascii="Times New Roman" w:hAnsi="Times New Roman" w:cs="Times New Roman"/>
          <w:sz w:val="24"/>
          <w:szCs w:val="24"/>
          <w:lang w:val="sr-Cyrl-CS"/>
        </w:rPr>
        <w:lastRenderedPageBreak/>
        <w:t xml:space="preserve">парцеле 675, обухватајући парцеле 678, 667 и 663. Наспрам јужне међне тачке парцела 666 и 624/2 граница се ломи оштро на северозапад и пресеца парцелу 663, и прати југозападну ивицу парцеле 666. Граница иде на северозапад, уз ивицу парцеле 666, не мењајући правац пресеца 674, наставља уз ивицу парцеле 664 до међне тачке са парцелом 671. Граница се овде ломи оштро на североисток и прати ивицу парцеле 671. Граница прати правац ивице ове парцеле до међне тачке са парцелом 672. Ломи се на исток и наставља јужном ивицом парцеле 672. Граница прати ову ивицу парцеле на север до североисточне међне тачке ове парцеле. Граница пресеца парцелу 579/1 из североисточне међне тачке парцеле 672 према тромеђној тачки парцела 656, 580/1 и 673. Граница пресеца парцелу 656 и прелази на источну ивицу парцеле 580/1, ломећи правац ка северу. Након 54 m од међне тачке са парцелом 656, граница се ломи на исток и пресеца парцеле 673 и 657, према међној тачки парцела 583/1 и 583/2. Граница иде јужном ивицом парцеле 583/1, према истоку, пресеца у истом правцу парцеле 660, 674 и 661 и наставља јужном ивицом парцеле 597. Граница у истом правцу пресеца парцеле 663 и 675 и прелази на југозападну ивицу парцеле 969. Граница прати ову ивицу, ломећи правац неколико пута, описујући парцелу 969. Граница даље прати западну ивицу парцеле 982/1, ломећи правац оштро на југ, обухватајући парцелу 982/1. Граница се ломи на исток, идући јужном ивицом парцеле 982/1 а потом и 718/6. Граница иде ободом парцеле 718/6 и ломи правац на североисток, а затим на север идући источном ивицом 718/6  и 718/7 до јужне међне тачке парцела 718/7 и 718/1. Граница даље наставља према истоку пресецајући парцелу 718/1 на растојању од 40 m од међне линије парцела 718/1 и 718/8, идући тако до парцеле 767/7. Даље граница наставља да прати међну линију парцела 767/7 и 718/1 до међне тачке са 979/6. У истом правцу граница пресеца парцелу 979/6 до најјужније међне тачке парцеле 844. Потом граница наставља источном ивицом парцеле 844 пратећи обод парцеле. Код међне тачке са парцелом 966/1 унутрашња граница иде ивицом парцеле 966/1, а управно наспрам међне линије парцела 967/23 и 967/10, ломи се на исток, пресеца парцелу 842 у правцу међне линије и наставља овим, јужним ободом парцеле 967/23. У наставку граница прати међну линију парцеле 967/23 описујући је. Код међне тачке са парцелом 967/11 правац границе се ломи и прати западну ивицу парцеле 967/11, у правцу севера. Идући северним ободом парцеле 967/23, уз међну линију са парцелом 920, граница обухвата парцелу 967/23 и иде њеним североисточним ободом. Граница прати правац током ивице парцеле 984. Граница наставља од међне тачке парцела 984 и 967/23 дужином од 512 m. Након ове дужине, код међне тачке са парцелом 920, граница се ломи на североисток и пресеца парцеле 920 и 924, до јужне ивице парцеле 898, и скренула на исток. Након 428 m пратећи јужну ивицу парцеле 898, граница скреће оштро на север, пресеца парцеле 898, 883 и 882 у правцу југозападне међне тачке парцеле 892. Граница прати западну ивицу парцела 892, 910, 912, скреће на исток северном ивицом парцеле 912. Од североисточне међне тачке парцеле 912, граница пресеца парцеле 915 и 887, у правцу ка међној тачки 887 и 926. Пратећи границу </w:t>
      </w:r>
      <w:r w:rsidR="0061023E" w:rsidRPr="00460AAC">
        <w:rPr>
          <w:rFonts w:ascii="Times New Roman" w:hAnsi="Times New Roman" w:cs="Times New Roman"/>
          <w:sz w:val="24"/>
          <w:szCs w:val="24"/>
          <w:lang w:val="sr-Cyrl-CS"/>
        </w:rPr>
        <w:t>КО</w:t>
      </w:r>
      <w:r w:rsidRPr="00460AAC">
        <w:rPr>
          <w:rFonts w:ascii="Times New Roman" w:hAnsi="Times New Roman" w:cs="Times New Roman"/>
          <w:sz w:val="24"/>
          <w:szCs w:val="24"/>
          <w:lang w:val="sr-Cyrl-CS"/>
        </w:rPr>
        <w:t xml:space="preserve"> Сремска Рача са </w:t>
      </w:r>
      <w:r w:rsidR="0061023E" w:rsidRPr="00460AAC">
        <w:rPr>
          <w:rFonts w:ascii="Times New Roman" w:hAnsi="Times New Roman" w:cs="Times New Roman"/>
          <w:sz w:val="24"/>
          <w:szCs w:val="24"/>
          <w:lang w:val="sr-Cyrl-CS"/>
        </w:rPr>
        <w:t>КО</w:t>
      </w:r>
      <w:r w:rsidRPr="00460AAC">
        <w:rPr>
          <w:rFonts w:ascii="Times New Roman" w:hAnsi="Times New Roman" w:cs="Times New Roman"/>
          <w:sz w:val="24"/>
          <w:szCs w:val="24"/>
          <w:lang w:val="sr-Cyrl-CS"/>
        </w:rPr>
        <w:t xml:space="preserve"> Босут, граница иде на север, источним ивицама парцела 926, 890, 888 и 886. Код међне тачке са парцелом 911, граница се ломи на североисток, улазећи у </w:t>
      </w:r>
      <w:r w:rsidR="0061023E" w:rsidRPr="00460AAC">
        <w:rPr>
          <w:rFonts w:ascii="Times New Roman" w:hAnsi="Times New Roman" w:cs="Times New Roman"/>
          <w:sz w:val="24"/>
          <w:szCs w:val="24"/>
          <w:lang w:val="sr-Cyrl-CS"/>
        </w:rPr>
        <w:t>КО</w:t>
      </w:r>
      <w:r w:rsidRPr="00460AAC">
        <w:rPr>
          <w:rFonts w:ascii="Times New Roman" w:hAnsi="Times New Roman" w:cs="Times New Roman"/>
          <w:sz w:val="24"/>
          <w:szCs w:val="24"/>
          <w:lang w:val="sr-Cyrl-CS"/>
        </w:rPr>
        <w:t xml:space="preserve"> Босут. </w:t>
      </w:r>
    </w:p>
    <w:p w14:paraId="37B53688" w14:textId="77777777" w:rsidR="001D2BCB" w:rsidRPr="00460AAC" w:rsidRDefault="001D2BCB" w:rsidP="0061023E">
      <w:pPr>
        <w:pStyle w:val="ListParagraph"/>
        <w:spacing w:after="0" w:line="240" w:lineRule="auto"/>
        <w:ind w:left="0" w:right="-334" w:firstLine="720"/>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t>Унутрашња граница иде југоисточном ивицом парцеле 1348/1, прати обод парцеле и прелази на обод парцеле 1212/1, а потом након међне тачке са парцелом, и обод парцеле 1312/4. Код међне тачке са парцелом 1209/4 граница нагло скреће према југозападу пратећи западну границу парцеле 1209/4. Потом граница прати јужну ивицу парцела 1209/4 и 1209/3. У наставку граница у истом правцу пресеца парцелу 1203/1 и северозападним ободом парцеле 1213/17 се спушта до почетне тачке описа ове енклаве.</w:t>
      </w:r>
    </w:p>
    <w:p w14:paraId="3DF9DEDE" w14:textId="4ED062FB" w:rsidR="001D2BCB" w:rsidRPr="00460AAC" w:rsidRDefault="001D2BCB" w:rsidP="0061023E">
      <w:pPr>
        <w:pStyle w:val="ListParagraph"/>
        <w:spacing w:after="0" w:line="240" w:lineRule="auto"/>
        <w:ind w:left="0" w:right="-334" w:firstLine="720"/>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t xml:space="preserve">Наставак спољне границе заштитне зоне у </w:t>
      </w:r>
      <w:r w:rsidR="0061023E" w:rsidRPr="00460AAC">
        <w:rPr>
          <w:rFonts w:ascii="Times New Roman" w:hAnsi="Times New Roman" w:cs="Times New Roman"/>
          <w:sz w:val="24"/>
          <w:szCs w:val="24"/>
          <w:lang w:val="sr-Cyrl-CS"/>
        </w:rPr>
        <w:t>КО</w:t>
      </w:r>
      <w:r w:rsidRPr="00460AAC">
        <w:rPr>
          <w:rFonts w:ascii="Times New Roman" w:hAnsi="Times New Roman" w:cs="Times New Roman"/>
          <w:sz w:val="24"/>
          <w:szCs w:val="24"/>
          <w:lang w:val="sr-Cyrl-CS"/>
        </w:rPr>
        <w:t xml:space="preserve"> Босут, код тромеђне тачке парцела 1179/1, 1178 и 1638, на 30 m од обале пресеца парцелу 1638, а затим граница скреће према југозападу пратећи 30 m паралелно од парцеле обале. Граница заштитне зоне на овај начин иде дуж парцеле 1638 у </w:t>
      </w:r>
      <w:r w:rsidR="0061023E" w:rsidRPr="00460AAC">
        <w:rPr>
          <w:rFonts w:ascii="Times New Roman" w:hAnsi="Times New Roman" w:cs="Times New Roman"/>
          <w:sz w:val="24"/>
          <w:szCs w:val="24"/>
          <w:lang w:val="sr-Cyrl-CS"/>
        </w:rPr>
        <w:t>КО</w:t>
      </w:r>
      <w:r w:rsidRPr="00460AAC">
        <w:rPr>
          <w:rFonts w:ascii="Times New Roman" w:hAnsi="Times New Roman" w:cs="Times New Roman"/>
          <w:sz w:val="24"/>
          <w:szCs w:val="24"/>
          <w:lang w:val="sr-Cyrl-CS"/>
        </w:rPr>
        <w:t xml:space="preserve"> Босут, потом 989/1, 989/3 и 989/2 у </w:t>
      </w:r>
      <w:r w:rsidR="0061023E" w:rsidRPr="00460AAC">
        <w:rPr>
          <w:rFonts w:ascii="Times New Roman" w:hAnsi="Times New Roman" w:cs="Times New Roman"/>
          <w:sz w:val="24"/>
          <w:szCs w:val="24"/>
          <w:lang w:val="sr-Cyrl-CS"/>
        </w:rPr>
        <w:t>КО</w:t>
      </w:r>
      <w:r w:rsidRPr="00460AAC">
        <w:rPr>
          <w:rFonts w:ascii="Times New Roman" w:hAnsi="Times New Roman" w:cs="Times New Roman"/>
          <w:sz w:val="24"/>
          <w:szCs w:val="24"/>
          <w:lang w:val="sr-Cyrl-CS"/>
        </w:rPr>
        <w:t xml:space="preserve"> Сремска Рача, </w:t>
      </w:r>
      <w:r w:rsidR="00D97E8B" w:rsidRPr="00460AAC">
        <w:rPr>
          <w:rFonts w:ascii="Times New Roman" w:hAnsi="Times New Roman" w:cs="Times New Roman"/>
          <w:sz w:val="24"/>
          <w:szCs w:val="24"/>
          <w:lang w:val="sr-Cyrl-CS"/>
        </w:rPr>
        <w:t>град</w:t>
      </w:r>
      <w:r w:rsidRPr="00460AAC">
        <w:rPr>
          <w:rFonts w:ascii="Times New Roman" w:hAnsi="Times New Roman" w:cs="Times New Roman"/>
          <w:sz w:val="24"/>
          <w:szCs w:val="24"/>
          <w:lang w:val="sr-Cyrl-CS"/>
        </w:rPr>
        <w:t xml:space="preserve"> Сремска Митровица, све до парцеле 1149, односно границе заштићеног подручја.</w:t>
      </w:r>
    </w:p>
    <w:p w14:paraId="54A2C5ED" w14:textId="5120522A" w:rsidR="001D2BCB" w:rsidRPr="00460AAC" w:rsidRDefault="001D2BCB" w:rsidP="0061023E">
      <w:pPr>
        <w:pStyle w:val="ListParagraph"/>
        <w:spacing w:after="0" w:line="240" w:lineRule="auto"/>
        <w:ind w:left="0" w:right="-334" w:firstLine="720"/>
        <w:jc w:val="both"/>
        <w:rPr>
          <w:rFonts w:ascii="Times New Roman" w:hAnsi="Times New Roman" w:cs="Times New Roman"/>
          <w:sz w:val="24"/>
          <w:szCs w:val="24"/>
          <w:lang w:val="sr-Cyrl-CS"/>
        </w:rPr>
      </w:pPr>
      <w:r w:rsidRPr="00460AAC">
        <w:rPr>
          <w:rFonts w:ascii="Times New Roman" w:hAnsi="Times New Roman" w:cs="Times New Roman"/>
          <w:sz w:val="24"/>
          <w:szCs w:val="24"/>
          <w:lang w:val="sr-Cyrl-CS"/>
        </w:rPr>
        <w:lastRenderedPageBreak/>
        <w:t xml:space="preserve">У </w:t>
      </w:r>
      <w:r w:rsidR="0061023E" w:rsidRPr="00460AAC">
        <w:rPr>
          <w:rFonts w:ascii="Times New Roman" w:hAnsi="Times New Roman" w:cs="Times New Roman"/>
          <w:sz w:val="24"/>
          <w:szCs w:val="24"/>
          <w:lang w:val="sr-Cyrl-CS"/>
        </w:rPr>
        <w:t>КО</w:t>
      </w:r>
      <w:r w:rsidRPr="00460AAC">
        <w:rPr>
          <w:rFonts w:ascii="Times New Roman" w:hAnsi="Times New Roman" w:cs="Times New Roman"/>
          <w:sz w:val="24"/>
          <w:szCs w:val="24"/>
          <w:lang w:val="sr-Cyrl-CS"/>
        </w:rPr>
        <w:t xml:space="preserve"> Јамена граница иде западном ивицом парцела 2522, 2521, 2514/1, 2513, 2512, 2511, 2491, 2825 и 2564, потом прелази на парцелу 2877 обухватајући је до међне тачке са парцелом 2862. Граница наставља према северу пратећи државну границу, односно ивице парцела 2862 и 2823. Наспрам северозападне међне тачке са парцелом 581 граница се ломи на исток, пресеца 2823, иде северним ободом парцеле 581 према истоку. Граница иде северном ивицом парцеле 582, 583/1, 583/2 и 584. Граница се потом ломи на југ код међне тачке са парцелом 585 и прати источну ивицу парцеле 584, до међне тачке са парцелом 587. Овде се граница ломи на исток, иде северном ивицом парцеле 587, према истоку, пратећи северну ивицу парцеле до међне тачке са парцелом 580. Код тромеђне тачке парцела 580, 587 и 586 граница описује парцелу 580, изузимајући је и наставља на север западном ивицом парцеле 579 и 576/2, а потом западном ивицом парцеле 577. Потом граница прелази на северну ивицу парцеле 577, ломећи се на север и у истом правцу пресеца парцеле 576/2 и 564. Граница се потом ломи на запад, пратећи јужну ивицу парцеле 551 и након 80 m (код међне тачке) се опет ломи оштро на север пресецајући парцеле 551, 2860 531, а потом пресеца и парцеле 548, 549, 530 и на крају пресецајући парцелу 514 иде до северног обода ове парцеле (код међне тачке са 2830/1), где се ломи на исток. Граница обухвата парцелу 514, и прати међну линију парцеле 2830/1 крећући се на исток, а потом и североисток. Код међе са парцелом 2858, граница иде западном а потом североисточном страном парцеле 2858, спушта се према истоку и североистоку до међне тачке са парцелом 448. Граница прелази на источну ивицу парцеле 448 и ломи се према југу. Код међне тачке парцеле 448 са парцелом 2856 граница се ломи на исток и прати северну ивицу парцеле 2856. Граница ободом ове парцеле иде потом на север, код јужније међне тачке са парцелом 443, граница пресеца парцелу 2856 према северном ободу парцеле 664/2 и наставља правцем истока, пратећи северне ивице парцела 664/2, 665, 666/4, 666/4, 666/3, 666/2, 666/1, 667, 668/1 и 668/2. Граница наставља ободом парцеле 668/2 пратећи источну ивицу, и потом у истом правцу пресеца парцелу 2766/2. Након тога граница прати северни обод парцеле 720/1. Граница се спушта и југоисточним ободом парцеле 720/1 и 720/2, пресеца парцелу 720/2 и 2849 и иде југоисточном ивицом парцела 713 и 712/2. У наставку граница у истом правцу пресеца парцелу 711 до границе парцеле 709/2. Затим граница прати североисточну страну парцеле 709/2, а потом се ломи пратећи југоисточну страну парцеле 709/2 и у том правцу код међне тачке са парцелом 2818 пресеца парцелу 2818. Од ове тачке граница наставља јужним ободом парцеле 2818 до међне тачке са парцелом 699, одакле се граница ломи према југу пратећи источну границу парцеле 699. Граница у истом правцу пресеца парцелу 2850 и након те тачке скреће према западу јужним ободом ове парцеле до међне тачке са 2258. Затим граница скреће ка југу источном границом парцеле 2258 до парцеле 2767. Граница у наставку скреће према западу северним ободом, а затим и источним ободом парцеле 2767 до парцеле 2850, ломи се на запад и иде јужном ивицом ове парцеле. Код међне тачке са парцелом 2382/1, граница се ломи на југ и иде источном ивицом ове парцеле до међне тачке са 2383 и у истом правцу пресеца парцелу 2383, прелази на јужну ивицу ове парцеле и ломи се на исток. Код међне тачке са парцелом 2385/1 ломи се на југ и спушта се источном ивицом парцеле 2385/1, пресеца парцеле 2388 и 2389, из правца међне тачке парцеле 2385/1 и 2385/2, према међној тачки парцела 2392 и 2393. Граница се спушта источном ивицом парцеле 2392 у правцу југа до јужне међне тачке са парцелом 2393, где у истом правцу пресеца парцелу 2371, а потом се ломи на североисток и иде северном ивицом парцеле 2369/1. Код северне међне тачке парцела 2368/1 и 2369/1 граница се ломи на југ, спушта се низ источну ивицу парцеле 2369/1, пресеца парцелу 2370 у истом правцу и ломи се на запад идући северном ивицом парцеле 2404. Код северне међне тачке са парцелом 2405/1, граница се ломи на југ и спушта источном ивицом парцеле 2405/1. Граница потом пресеца парцелу 2826, иде њеном јужном ивицом ломећи се на запад до међне тачке са парцелама 2406 и 2403. Потом се опет ломи на југ и иде источном ивицом парцеле 2406, пресеца у истом правцу парцеле 2411, 2412, 2413, и наставља источном ивицом парцеле 2424/2 према југу. Граница пресеца парцеле 2867 и 2434, да би наставила источном ивицом парцеле 2439/1 у </w:t>
      </w:r>
      <w:r w:rsidRPr="00460AAC">
        <w:rPr>
          <w:rFonts w:ascii="Times New Roman" w:hAnsi="Times New Roman" w:cs="Times New Roman"/>
          <w:sz w:val="24"/>
          <w:szCs w:val="24"/>
          <w:lang w:val="sr-Cyrl-CS"/>
        </w:rPr>
        <w:lastRenderedPageBreak/>
        <w:t xml:space="preserve">истом правцу. Код јужне међне тачке парцела 2439/1 и 2438, граница иде према северној међној тачки парцела 2445/1 и 2445/2, пресецајући парцеле 2441 и 2442. Граница потом пресеца парцеле 2447 и 2448 да би се на северној ивици парцеле 2453/2 сломила на исток и наставила северном, а потом и источном ивицом парцеле 2453/1. Код јужне међне тачке парцела 2453/1 и 2454/2 граница се ломи према северној међној тачки парцела 2462/1 и 2462/2, пресецајући 2870 и 2458. Граница наставља северном ивицом парцела 2462/2 и 2461, да би се након 31,5 m дужине по северној ивици парцеле 2461 оштро сломила на југ. Овим правцем граница пресеца парцеле 2461, 2865, 2463/3, 2469, 2463/1 и 2871. Граница прелази на јужну ивицу парцеле 2871, ломи се на запад и прати ивицу ове парцеле 141 m, када се оштро ломи на југоисток и управним правцем са јужне ивице парцеле 2871 пресеца парцелу 2476, према парцели 2492. Граница сада иде југоисточном ивицом парцеле 2476, прати међну линију са парцелом 2492, пресеца парцелу 2872 и иде североисточном ивицом парцеле 2511, пратећи обод ове парцеле. Код северне међне тачке парцела 2512 и 2509, граница се ломи на југоисток. Граница иде ивицом парцеле 2512, пресеца парцелу 2513 у правцу према северној међној тачки парцела 2514/1 и 2515/1. Граница иде према југоистоку пратећи ивицу парцеле 2514/1 и 2514/2, ломи се код парцеле 2873 пратећи северозападну ивицу парцеле 2873, према истоку. Граница се код парцеле 2674 ломи на северозапад пратећи западну ивицу парцеле 2674. Граница затим пресеца парцеле 2674 и 2872, према јужној међној тачки парцела 2669/3 и 2670. Даље граница иде северном и потом источном ивицом парцеле 2670, а затим северном ивицом парцеле 2671. Ломи се граница на север пратећи западну ивицу парцеле 2683, а потом наставља северозападном ивицом парцела 2683 и 2684. Граница пресеца парцеле 2870 и 2708/1 према југозападној међној тачки парцеле 2708/5. Граница прати јужну ивицу парцеле 2708/5, у истом правцу поново пресеца парцелу 2708/1, према западној ивици парцеле 2707/3, прати ивицу а потом наставља северном ивицом исте парцеле до западне ивице парцеле 2709. Граница се ломи на север, потом на исток описујући парцелу 2709 до међне тачке парцела 2709 и 2716/2 одакле пресеца парцелу 2371 према међној тачки парцела 1290 и 1291. Граница иде међном линијом парцела 1290 и 1291, обухватајући 1290, пресеца 1287/2 у правцу ка међној тачки парцела 1281 и 1280. Граница даље иде ободом парцеле 1281, потом јужном ивицом парцеле 2806/2 до северне међне тачке парцеле 1286. Граница пресеца парцелу 2806/2, из правца северне међне тачке 1286, према тачки тромеђе парцела 2806/2, 2835 и 1187. Граница даље иде западном ивицом парцеле 2835, правцем северозапада, до јужне међне тачке са парцелом 1192, потом се ломи на северозапад, пресеца парцелу 2835 према јужној међној тачки парцела 1176 и 1181. Граница прати јужну ивицу парцеле 1176 у правцу северозапада, пресеца парцелу 2833 у истом правцу и ломи се на север, пратећи западну ивицу парцеле 1162. Ломећи се дуж међне линије са парцелом 1163, граница иде северније, обухватајући парцелу 1162. Пресецајући парцелу 1161, граница се ломи уз међну линију западне ивице ове парцеле са парцелама 1160/1 и 1160/2. Пратећи обод парцеле 1160/2 граница се ломи на североисток, до међне тачке са парцелом 2832. Код ове парцеле, граница се опет ломи и иде према северу, уз западну ивицу парцеле 2832. На источној међној тачки парцеле 1001/2 са парцелом 2832, граница пресеца парцелу 2832, у правцу међне линије парцела 1006 и 1002/4. Граница иде северозападном ивицом парцеле 1006 правцем североистока, пресеца парцелу 2830/2 пратећи северозападну ивицу парцела 2764/1 и 2764/2 до међне тачке са парцелом 147. Код ове међне тачке граница нагло скреће према северозападу уз југозападну ивицу парцеле 147. У наставку граница прати границу парцеле 147 описујући је до северне међне тачке парцела 147 и 2764/2. Од ове међне тачке граница прати северозападну границу парцеле 2764/2, а затим 153 и 2814 обухватајући ове парцеле до спољне границе заштићеног подручја, односно </w:t>
      </w:r>
      <w:r w:rsidR="00460AAC">
        <w:rPr>
          <w:rFonts w:ascii="Times New Roman" w:hAnsi="Times New Roman" w:cs="Times New Roman"/>
          <w:sz w:val="24"/>
          <w:szCs w:val="24"/>
          <w:lang w:val="sr-Cyrl-CS"/>
        </w:rPr>
        <w:t>д</w:t>
      </w:r>
      <w:bookmarkStart w:id="4" w:name="_GoBack"/>
      <w:bookmarkEnd w:id="4"/>
      <w:r w:rsidRPr="00460AAC">
        <w:rPr>
          <w:rFonts w:ascii="Times New Roman" w:hAnsi="Times New Roman" w:cs="Times New Roman"/>
          <w:sz w:val="24"/>
          <w:szCs w:val="24"/>
          <w:lang w:val="sr-Cyrl-CS"/>
        </w:rPr>
        <w:t>о</w:t>
      </w:r>
      <w:r w:rsidR="00460AAC">
        <w:rPr>
          <w:rFonts w:ascii="Times New Roman" w:hAnsi="Times New Roman" w:cs="Times New Roman"/>
          <w:sz w:val="24"/>
          <w:szCs w:val="24"/>
          <w:lang w:val="sr-Cyrl-CS"/>
        </w:rPr>
        <w:t xml:space="preserve"> </w:t>
      </w:r>
      <w:r w:rsidRPr="00460AAC">
        <w:rPr>
          <w:rFonts w:ascii="Times New Roman" w:hAnsi="Times New Roman" w:cs="Times New Roman"/>
          <w:sz w:val="24"/>
          <w:szCs w:val="24"/>
          <w:lang w:val="sr-Cyrl-CS"/>
        </w:rPr>
        <w:t>међне тачке између парцела 2876/1, 2814 и 37. Од ове тачке граница заштитне зоне иде границом заштићеног подручја до почетне тачке описа ове просторне целине, односно до парцеле 2522.</w:t>
      </w:r>
    </w:p>
    <w:sectPr w:rsidR="001D2BCB" w:rsidRPr="00460AAC" w:rsidSect="00145B51">
      <w:footerReference w:type="default" r:id="rId8"/>
      <w:pgSz w:w="11906" w:h="16838"/>
      <w:pgMar w:top="990" w:right="1440" w:bottom="126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64BC0A" w14:textId="77777777" w:rsidR="00AC3B99" w:rsidRDefault="00AC3B99" w:rsidP="0066373E">
      <w:pPr>
        <w:spacing w:after="0" w:line="240" w:lineRule="auto"/>
      </w:pPr>
      <w:r>
        <w:separator/>
      </w:r>
    </w:p>
  </w:endnote>
  <w:endnote w:type="continuationSeparator" w:id="0">
    <w:p w14:paraId="1AB6C166" w14:textId="77777777" w:rsidR="00AC3B99" w:rsidRDefault="00AC3B99" w:rsidP="006637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6215264"/>
      <w:docPartObj>
        <w:docPartGallery w:val="Page Numbers (Bottom of Page)"/>
        <w:docPartUnique/>
      </w:docPartObj>
    </w:sdtPr>
    <w:sdtEndPr>
      <w:rPr>
        <w:noProof/>
      </w:rPr>
    </w:sdtEndPr>
    <w:sdtContent>
      <w:p w14:paraId="666D6578" w14:textId="3F8F13F1" w:rsidR="009A183B" w:rsidRDefault="009A183B">
        <w:pPr>
          <w:pStyle w:val="Footer"/>
          <w:jc w:val="right"/>
        </w:pPr>
        <w:r>
          <w:fldChar w:fldCharType="begin"/>
        </w:r>
        <w:r>
          <w:instrText xml:space="preserve"> PAGE   \* MERGEFORMAT </w:instrText>
        </w:r>
        <w:r>
          <w:fldChar w:fldCharType="separate"/>
        </w:r>
        <w:r w:rsidR="00460AAC">
          <w:rPr>
            <w:noProof/>
          </w:rPr>
          <w:t>17</w:t>
        </w:r>
        <w:r>
          <w:rPr>
            <w:noProof/>
          </w:rPr>
          <w:fldChar w:fldCharType="end"/>
        </w:r>
      </w:p>
    </w:sdtContent>
  </w:sdt>
  <w:p w14:paraId="49F767C1" w14:textId="77777777" w:rsidR="0066373E" w:rsidRPr="0059483D" w:rsidRDefault="0066373E">
    <w:pPr>
      <w:pStyle w:val="Foo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CD0F5" w14:textId="77777777" w:rsidR="00AC3B99" w:rsidRDefault="00AC3B99" w:rsidP="0066373E">
      <w:pPr>
        <w:spacing w:after="0" w:line="240" w:lineRule="auto"/>
      </w:pPr>
      <w:r>
        <w:separator/>
      </w:r>
    </w:p>
  </w:footnote>
  <w:footnote w:type="continuationSeparator" w:id="0">
    <w:p w14:paraId="37E479FD" w14:textId="77777777" w:rsidR="00AC3B99" w:rsidRDefault="00AC3B99" w:rsidP="006637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B7348"/>
    <w:multiLevelType w:val="hybridMultilevel"/>
    <w:tmpl w:val="A896219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044F68ED"/>
    <w:multiLevelType w:val="hybridMultilevel"/>
    <w:tmpl w:val="2A2E6B22"/>
    <w:lvl w:ilvl="0" w:tplc="F22402B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0A4439"/>
    <w:multiLevelType w:val="multilevel"/>
    <w:tmpl w:val="1318C97C"/>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D495E5C"/>
    <w:multiLevelType w:val="hybridMultilevel"/>
    <w:tmpl w:val="5778F2C2"/>
    <w:lvl w:ilvl="0" w:tplc="3C307B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2F5078"/>
    <w:multiLevelType w:val="hybridMultilevel"/>
    <w:tmpl w:val="7E88C2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754DFA"/>
    <w:multiLevelType w:val="hybridMultilevel"/>
    <w:tmpl w:val="0B26FC94"/>
    <w:lvl w:ilvl="0" w:tplc="04090011">
      <w:start w:val="1"/>
      <w:numFmt w:val="decimal"/>
      <w:lvlText w:val="%1)"/>
      <w:lvlJc w:val="left"/>
      <w:pPr>
        <w:tabs>
          <w:tab w:val="num" w:pos="720"/>
        </w:tabs>
        <w:ind w:left="720" w:hanging="360"/>
      </w:pPr>
      <w:rPr>
        <w:rFonts w:hint="default"/>
        <w:lang w:val="sr-Cyrl-CS"/>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1AB41E8A"/>
    <w:multiLevelType w:val="hybridMultilevel"/>
    <w:tmpl w:val="82D4A860"/>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 w15:restartNumberingAfterBreak="0">
    <w:nsid w:val="1E1E1934"/>
    <w:multiLevelType w:val="hybridMultilevel"/>
    <w:tmpl w:val="E982B34A"/>
    <w:lvl w:ilvl="0" w:tplc="AF76C298">
      <w:start w:val="1"/>
      <w:numFmt w:val="decimal"/>
      <w:lvlText w:val="%1."/>
      <w:lvlJc w:val="right"/>
      <w:pPr>
        <w:ind w:left="720" w:hanging="360"/>
      </w:pPr>
      <w:rPr>
        <w:rFonts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8" w15:restartNumberingAfterBreak="0">
    <w:nsid w:val="24964F77"/>
    <w:multiLevelType w:val="hybridMultilevel"/>
    <w:tmpl w:val="B5A2BCFE"/>
    <w:lvl w:ilvl="0" w:tplc="04090011">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25E27C76"/>
    <w:multiLevelType w:val="hybridMultilevel"/>
    <w:tmpl w:val="1DFCB71E"/>
    <w:lvl w:ilvl="0" w:tplc="04090011">
      <w:start w:val="1"/>
      <w:numFmt w:val="decimal"/>
      <w:lvlText w:val="%1)"/>
      <w:lvlJc w:val="left"/>
      <w:pPr>
        <w:ind w:left="720" w:hanging="360"/>
      </w:pPr>
      <w:rPr>
        <w:rFonts w:hint="default"/>
        <w:i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2FEA6F4E"/>
    <w:multiLevelType w:val="hybridMultilevel"/>
    <w:tmpl w:val="C0422800"/>
    <w:lvl w:ilvl="0" w:tplc="E81E811E">
      <w:start w:val="1"/>
      <w:numFmt w:val="decimal"/>
      <w:lvlText w:val="%1."/>
      <w:lvlJc w:val="right"/>
      <w:pPr>
        <w:tabs>
          <w:tab w:val="num" w:pos="720"/>
        </w:tabs>
        <w:ind w:left="720" w:hanging="360"/>
      </w:pPr>
      <w:rPr>
        <w:rFonts w:hint="default"/>
        <w:lang w:val="sr-Cyrl-CS"/>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308B0BBC"/>
    <w:multiLevelType w:val="hybridMultilevel"/>
    <w:tmpl w:val="09BA8810"/>
    <w:lvl w:ilvl="0" w:tplc="E1B20EA4">
      <w:start w:val="1"/>
      <w:numFmt w:val="decimal"/>
      <w:lvlText w:val="%1."/>
      <w:lvlJc w:val="right"/>
      <w:pPr>
        <w:ind w:left="720" w:hanging="360"/>
      </w:pPr>
      <w:rPr>
        <w:rFonts w:hint="default"/>
      </w:rPr>
    </w:lvl>
    <w:lvl w:ilvl="1" w:tplc="281A0019">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12" w15:restartNumberingAfterBreak="0">
    <w:nsid w:val="30CE0C45"/>
    <w:multiLevelType w:val="hybridMultilevel"/>
    <w:tmpl w:val="A6B4B0A0"/>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3C95697"/>
    <w:multiLevelType w:val="hybridMultilevel"/>
    <w:tmpl w:val="67F6D71A"/>
    <w:lvl w:ilvl="0" w:tplc="F154B18A">
      <w:start w:val="1"/>
      <w:numFmt w:val="decimal"/>
      <w:lvlText w:val="%1."/>
      <w:lvlJc w:val="right"/>
      <w:pPr>
        <w:ind w:left="720" w:hanging="360"/>
      </w:pPr>
      <w:rPr>
        <w:rFonts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14" w15:restartNumberingAfterBreak="0">
    <w:nsid w:val="38A42B46"/>
    <w:multiLevelType w:val="hybridMultilevel"/>
    <w:tmpl w:val="D50E36C0"/>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CD16CF2"/>
    <w:multiLevelType w:val="hybridMultilevel"/>
    <w:tmpl w:val="90C2FB5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2032DAC"/>
    <w:multiLevelType w:val="multilevel"/>
    <w:tmpl w:val="96220674"/>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43240A05"/>
    <w:multiLevelType w:val="hybridMultilevel"/>
    <w:tmpl w:val="DFFA0AF2"/>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5157E17"/>
    <w:multiLevelType w:val="hybridMultilevel"/>
    <w:tmpl w:val="FB7EC2E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E420BD1"/>
    <w:multiLevelType w:val="hybridMultilevel"/>
    <w:tmpl w:val="04D25F3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08F4F1A"/>
    <w:multiLevelType w:val="hybridMultilevel"/>
    <w:tmpl w:val="0E7619B0"/>
    <w:lvl w:ilvl="0" w:tplc="04090011">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1C374E0"/>
    <w:multiLevelType w:val="hybridMultilevel"/>
    <w:tmpl w:val="4582E1B0"/>
    <w:lvl w:ilvl="0" w:tplc="02860C1A">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22A6CB0"/>
    <w:multiLevelType w:val="hybridMultilevel"/>
    <w:tmpl w:val="FE3250C4"/>
    <w:lvl w:ilvl="0" w:tplc="9F44A588">
      <w:start w:val="1"/>
      <w:numFmt w:val="decimal"/>
      <w:lvlText w:val="%1."/>
      <w:lvlJc w:val="right"/>
      <w:pPr>
        <w:ind w:left="720" w:hanging="360"/>
      </w:pPr>
      <w:rPr>
        <w:rFonts w:cs="Times New Roman" w:hint="default"/>
        <w:lang w:val="sr-Cyrl-CS"/>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55B07916"/>
    <w:multiLevelType w:val="hybridMultilevel"/>
    <w:tmpl w:val="4D24DC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7B7318"/>
    <w:multiLevelType w:val="hybridMultilevel"/>
    <w:tmpl w:val="E654B5EA"/>
    <w:lvl w:ilvl="0" w:tplc="579699CE">
      <w:start w:val="1"/>
      <w:numFmt w:val="decimal"/>
      <w:lvlText w:val="%1."/>
      <w:lvlJc w:val="right"/>
      <w:pPr>
        <w:ind w:left="720" w:hanging="360"/>
      </w:pPr>
      <w:rPr>
        <w:rFonts w:hint="default"/>
        <w:i w:val="0"/>
        <w:lang w:val="sr-Cyrl-RS"/>
      </w:rPr>
    </w:lvl>
    <w:lvl w:ilvl="1" w:tplc="281A0019" w:tentative="1">
      <w:start w:val="1"/>
      <w:numFmt w:val="lowerLetter"/>
      <w:lvlText w:val="%2."/>
      <w:lvlJc w:val="left"/>
      <w:pPr>
        <w:tabs>
          <w:tab w:val="num" w:pos="1440"/>
        </w:tabs>
        <w:ind w:left="1440" w:hanging="360"/>
      </w:pPr>
    </w:lvl>
    <w:lvl w:ilvl="2" w:tplc="281A001B" w:tentative="1">
      <w:start w:val="1"/>
      <w:numFmt w:val="lowerRoman"/>
      <w:lvlText w:val="%3."/>
      <w:lvlJc w:val="right"/>
      <w:pPr>
        <w:tabs>
          <w:tab w:val="num" w:pos="2160"/>
        </w:tabs>
        <w:ind w:left="2160" w:hanging="180"/>
      </w:pPr>
    </w:lvl>
    <w:lvl w:ilvl="3" w:tplc="281A000F" w:tentative="1">
      <w:start w:val="1"/>
      <w:numFmt w:val="decimal"/>
      <w:lvlText w:val="%4."/>
      <w:lvlJc w:val="left"/>
      <w:pPr>
        <w:tabs>
          <w:tab w:val="num" w:pos="2880"/>
        </w:tabs>
        <w:ind w:left="2880" w:hanging="360"/>
      </w:pPr>
    </w:lvl>
    <w:lvl w:ilvl="4" w:tplc="281A0019" w:tentative="1">
      <w:start w:val="1"/>
      <w:numFmt w:val="lowerLetter"/>
      <w:lvlText w:val="%5."/>
      <w:lvlJc w:val="left"/>
      <w:pPr>
        <w:tabs>
          <w:tab w:val="num" w:pos="3600"/>
        </w:tabs>
        <w:ind w:left="3600" w:hanging="360"/>
      </w:pPr>
    </w:lvl>
    <w:lvl w:ilvl="5" w:tplc="281A001B" w:tentative="1">
      <w:start w:val="1"/>
      <w:numFmt w:val="lowerRoman"/>
      <w:lvlText w:val="%6."/>
      <w:lvlJc w:val="right"/>
      <w:pPr>
        <w:tabs>
          <w:tab w:val="num" w:pos="4320"/>
        </w:tabs>
        <w:ind w:left="4320" w:hanging="180"/>
      </w:pPr>
    </w:lvl>
    <w:lvl w:ilvl="6" w:tplc="281A000F" w:tentative="1">
      <w:start w:val="1"/>
      <w:numFmt w:val="decimal"/>
      <w:lvlText w:val="%7."/>
      <w:lvlJc w:val="left"/>
      <w:pPr>
        <w:tabs>
          <w:tab w:val="num" w:pos="5040"/>
        </w:tabs>
        <w:ind w:left="5040" w:hanging="360"/>
      </w:pPr>
    </w:lvl>
    <w:lvl w:ilvl="7" w:tplc="281A0019" w:tentative="1">
      <w:start w:val="1"/>
      <w:numFmt w:val="lowerLetter"/>
      <w:lvlText w:val="%8."/>
      <w:lvlJc w:val="left"/>
      <w:pPr>
        <w:tabs>
          <w:tab w:val="num" w:pos="5760"/>
        </w:tabs>
        <w:ind w:left="5760" w:hanging="360"/>
      </w:pPr>
    </w:lvl>
    <w:lvl w:ilvl="8" w:tplc="281A001B" w:tentative="1">
      <w:start w:val="1"/>
      <w:numFmt w:val="lowerRoman"/>
      <w:lvlText w:val="%9."/>
      <w:lvlJc w:val="right"/>
      <w:pPr>
        <w:tabs>
          <w:tab w:val="num" w:pos="6480"/>
        </w:tabs>
        <w:ind w:left="6480" w:hanging="180"/>
      </w:pPr>
    </w:lvl>
  </w:abstractNum>
  <w:abstractNum w:abstractNumId="25" w15:restartNumberingAfterBreak="0">
    <w:nsid w:val="58BB46EA"/>
    <w:multiLevelType w:val="hybridMultilevel"/>
    <w:tmpl w:val="E2D4953A"/>
    <w:lvl w:ilvl="0" w:tplc="04090011">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6" w15:restartNumberingAfterBreak="0">
    <w:nsid w:val="607540F5"/>
    <w:multiLevelType w:val="hybridMultilevel"/>
    <w:tmpl w:val="B5E0D872"/>
    <w:lvl w:ilvl="0" w:tplc="2646D3CC">
      <w:start w:val="1"/>
      <w:numFmt w:val="decimal"/>
      <w:lvlText w:val="%1."/>
      <w:lvlJc w:val="right"/>
      <w:pPr>
        <w:ind w:left="720" w:hanging="360"/>
      </w:pPr>
      <w:rPr>
        <w:rFonts w:hint="default"/>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60F90427"/>
    <w:multiLevelType w:val="hybridMultilevel"/>
    <w:tmpl w:val="A44A1EFC"/>
    <w:lvl w:ilvl="0" w:tplc="04090011">
      <w:start w:val="1"/>
      <w:numFmt w:val="decimal"/>
      <w:lvlText w:val="%1)"/>
      <w:lvlJc w:val="left"/>
      <w:pPr>
        <w:ind w:left="99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793314A"/>
    <w:multiLevelType w:val="hybridMultilevel"/>
    <w:tmpl w:val="2E5A7B4A"/>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97C0BF2"/>
    <w:multiLevelType w:val="hybridMultilevel"/>
    <w:tmpl w:val="B7363BAE"/>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BFC72EE"/>
    <w:multiLevelType w:val="multilevel"/>
    <w:tmpl w:val="D25CAEF0"/>
    <w:lvl w:ilvl="0">
      <w:start w:val="3"/>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70CA35AD"/>
    <w:multiLevelType w:val="hybridMultilevel"/>
    <w:tmpl w:val="CFBE5B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2EA3D3F"/>
    <w:multiLevelType w:val="hybridMultilevel"/>
    <w:tmpl w:val="9E82643E"/>
    <w:lvl w:ilvl="0" w:tplc="04090011">
      <w:start w:val="1"/>
      <w:numFmt w:val="decimal"/>
      <w:lvlText w:val="%1)"/>
      <w:lvlJc w:val="left"/>
      <w:pPr>
        <w:ind w:left="720" w:hanging="360"/>
      </w:pPr>
      <w:rPr>
        <w:rFonts w:hint="default"/>
        <w:i w:val="0"/>
        <w:lang w:val="sr-Cyrl-RS"/>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74361009"/>
    <w:multiLevelType w:val="hybridMultilevel"/>
    <w:tmpl w:val="BB8EDA86"/>
    <w:lvl w:ilvl="0" w:tplc="0809000F">
      <w:start w:val="1"/>
      <w:numFmt w:val="decimal"/>
      <w:lvlText w:val="%1."/>
      <w:lvlJc w:val="left"/>
      <w:pPr>
        <w:ind w:left="99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91036F"/>
    <w:multiLevelType w:val="hybridMultilevel"/>
    <w:tmpl w:val="5902FE62"/>
    <w:lvl w:ilvl="0" w:tplc="04090011">
      <w:start w:val="1"/>
      <w:numFmt w:val="decimal"/>
      <w:lvlText w:val="%1)"/>
      <w:lvlJc w:val="left"/>
      <w:pPr>
        <w:ind w:left="720" w:hanging="360"/>
      </w:pPr>
      <w:rPr>
        <w:rFonts w:hint="default"/>
        <w:lang w:val="sr-Cyrl-CS"/>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76CC53B8"/>
    <w:multiLevelType w:val="hybridMultilevel"/>
    <w:tmpl w:val="45262486"/>
    <w:lvl w:ilvl="0" w:tplc="04090011">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6" w15:restartNumberingAfterBreak="0">
    <w:nsid w:val="77B10AB0"/>
    <w:multiLevelType w:val="hybridMultilevel"/>
    <w:tmpl w:val="47BECA7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77F00642"/>
    <w:multiLevelType w:val="hybridMultilevel"/>
    <w:tmpl w:val="12A6D4E0"/>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37"/>
  </w:num>
  <w:num w:numId="2">
    <w:abstractNumId w:val="33"/>
  </w:num>
  <w:num w:numId="3">
    <w:abstractNumId w:val="0"/>
  </w:num>
  <w:num w:numId="4">
    <w:abstractNumId w:val="31"/>
  </w:num>
  <w:num w:numId="5">
    <w:abstractNumId w:val="23"/>
  </w:num>
  <w:num w:numId="6">
    <w:abstractNumId w:val="15"/>
  </w:num>
  <w:num w:numId="7">
    <w:abstractNumId w:val="25"/>
  </w:num>
  <w:num w:numId="8">
    <w:abstractNumId w:val="27"/>
  </w:num>
  <w:num w:numId="9">
    <w:abstractNumId w:val="8"/>
  </w:num>
  <w:num w:numId="10">
    <w:abstractNumId w:val="6"/>
  </w:num>
  <w:num w:numId="11">
    <w:abstractNumId w:val="13"/>
  </w:num>
  <w:num w:numId="12">
    <w:abstractNumId w:val="29"/>
  </w:num>
  <w:num w:numId="13">
    <w:abstractNumId w:val="14"/>
  </w:num>
  <w:num w:numId="14">
    <w:abstractNumId w:val="7"/>
  </w:num>
  <w:num w:numId="15">
    <w:abstractNumId w:val="17"/>
  </w:num>
  <w:num w:numId="16">
    <w:abstractNumId w:val="11"/>
  </w:num>
  <w:num w:numId="17">
    <w:abstractNumId w:val="20"/>
  </w:num>
  <w:num w:numId="18">
    <w:abstractNumId w:val="22"/>
  </w:num>
  <w:num w:numId="19">
    <w:abstractNumId w:val="34"/>
  </w:num>
  <w:num w:numId="20">
    <w:abstractNumId w:val="10"/>
  </w:num>
  <w:num w:numId="21">
    <w:abstractNumId w:val="5"/>
  </w:num>
  <w:num w:numId="22">
    <w:abstractNumId w:val="26"/>
  </w:num>
  <w:num w:numId="23">
    <w:abstractNumId w:val="9"/>
  </w:num>
  <w:num w:numId="24">
    <w:abstractNumId w:val="24"/>
  </w:num>
  <w:num w:numId="25">
    <w:abstractNumId w:val="32"/>
  </w:num>
  <w:num w:numId="26">
    <w:abstractNumId w:val="36"/>
  </w:num>
  <w:num w:numId="27">
    <w:abstractNumId w:val="35"/>
  </w:num>
  <w:num w:numId="28">
    <w:abstractNumId w:val="28"/>
  </w:num>
  <w:num w:numId="29">
    <w:abstractNumId w:val="21"/>
  </w:num>
  <w:num w:numId="30">
    <w:abstractNumId w:val="12"/>
  </w:num>
  <w:num w:numId="31">
    <w:abstractNumId w:val="18"/>
  </w:num>
  <w:num w:numId="32">
    <w:abstractNumId w:val="1"/>
  </w:num>
  <w:num w:numId="33">
    <w:abstractNumId w:val="19"/>
  </w:num>
  <w:num w:numId="34">
    <w:abstractNumId w:val="30"/>
  </w:num>
  <w:num w:numId="35">
    <w:abstractNumId w:val="2"/>
  </w:num>
  <w:num w:numId="36">
    <w:abstractNumId w:val="4"/>
  </w:num>
  <w:num w:numId="37">
    <w:abstractNumId w:val="3"/>
  </w:num>
  <w:num w:numId="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270"/>
    <w:rsid w:val="0000108F"/>
    <w:rsid w:val="00005DCC"/>
    <w:rsid w:val="00026C37"/>
    <w:rsid w:val="00027A71"/>
    <w:rsid w:val="00045E91"/>
    <w:rsid w:val="00045F9C"/>
    <w:rsid w:val="00051A5A"/>
    <w:rsid w:val="00052A12"/>
    <w:rsid w:val="00052C02"/>
    <w:rsid w:val="00054E93"/>
    <w:rsid w:val="00056E2A"/>
    <w:rsid w:val="00062E18"/>
    <w:rsid w:val="00067374"/>
    <w:rsid w:val="000746F1"/>
    <w:rsid w:val="00074ACE"/>
    <w:rsid w:val="00080583"/>
    <w:rsid w:val="00080C46"/>
    <w:rsid w:val="0008114F"/>
    <w:rsid w:val="00081B50"/>
    <w:rsid w:val="00083B36"/>
    <w:rsid w:val="0008579E"/>
    <w:rsid w:val="000978FE"/>
    <w:rsid w:val="000B04A7"/>
    <w:rsid w:val="000B2124"/>
    <w:rsid w:val="000B3F74"/>
    <w:rsid w:val="000C1DB3"/>
    <w:rsid w:val="000D2999"/>
    <w:rsid w:val="000D333C"/>
    <w:rsid w:val="000D4955"/>
    <w:rsid w:val="000D4D31"/>
    <w:rsid w:val="000E2633"/>
    <w:rsid w:val="000E75F5"/>
    <w:rsid w:val="000F1EFC"/>
    <w:rsid w:val="00103611"/>
    <w:rsid w:val="0010439F"/>
    <w:rsid w:val="00110024"/>
    <w:rsid w:val="0011069D"/>
    <w:rsid w:val="00117FB5"/>
    <w:rsid w:val="00120E50"/>
    <w:rsid w:val="001246A7"/>
    <w:rsid w:val="001260A7"/>
    <w:rsid w:val="001351D3"/>
    <w:rsid w:val="00142542"/>
    <w:rsid w:val="0014379C"/>
    <w:rsid w:val="00145B51"/>
    <w:rsid w:val="00146BC6"/>
    <w:rsid w:val="00166E47"/>
    <w:rsid w:val="00172A30"/>
    <w:rsid w:val="00176941"/>
    <w:rsid w:val="001849DA"/>
    <w:rsid w:val="0019025F"/>
    <w:rsid w:val="00194338"/>
    <w:rsid w:val="001943C8"/>
    <w:rsid w:val="00195355"/>
    <w:rsid w:val="00196D35"/>
    <w:rsid w:val="001A38EC"/>
    <w:rsid w:val="001A4402"/>
    <w:rsid w:val="001A61A0"/>
    <w:rsid w:val="001A75BB"/>
    <w:rsid w:val="001B59EE"/>
    <w:rsid w:val="001B647C"/>
    <w:rsid w:val="001B671A"/>
    <w:rsid w:val="001C02E2"/>
    <w:rsid w:val="001C128D"/>
    <w:rsid w:val="001C4434"/>
    <w:rsid w:val="001C48F0"/>
    <w:rsid w:val="001C7584"/>
    <w:rsid w:val="001D2BCB"/>
    <w:rsid w:val="001E697F"/>
    <w:rsid w:val="001F45C0"/>
    <w:rsid w:val="001F4E0C"/>
    <w:rsid w:val="0020039E"/>
    <w:rsid w:val="0021387F"/>
    <w:rsid w:val="00215014"/>
    <w:rsid w:val="002178AA"/>
    <w:rsid w:val="00222550"/>
    <w:rsid w:val="0022314E"/>
    <w:rsid w:val="00230C00"/>
    <w:rsid w:val="00230F14"/>
    <w:rsid w:val="00232DFB"/>
    <w:rsid w:val="00232E92"/>
    <w:rsid w:val="00233B31"/>
    <w:rsid w:val="00235F7B"/>
    <w:rsid w:val="0024353A"/>
    <w:rsid w:val="00243E48"/>
    <w:rsid w:val="002461F5"/>
    <w:rsid w:val="00250C3E"/>
    <w:rsid w:val="00254CF2"/>
    <w:rsid w:val="00256398"/>
    <w:rsid w:val="002576D2"/>
    <w:rsid w:val="002614E6"/>
    <w:rsid w:val="002645D5"/>
    <w:rsid w:val="00264F23"/>
    <w:rsid w:val="00266E19"/>
    <w:rsid w:val="00267027"/>
    <w:rsid w:val="00267031"/>
    <w:rsid w:val="00270B16"/>
    <w:rsid w:val="00271D34"/>
    <w:rsid w:val="00286C01"/>
    <w:rsid w:val="00293754"/>
    <w:rsid w:val="002937D8"/>
    <w:rsid w:val="00296E25"/>
    <w:rsid w:val="002A077C"/>
    <w:rsid w:val="002B07B0"/>
    <w:rsid w:val="002B403B"/>
    <w:rsid w:val="002B546D"/>
    <w:rsid w:val="002C6D17"/>
    <w:rsid w:val="002C7F67"/>
    <w:rsid w:val="002D3844"/>
    <w:rsid w:val="002D4ECA"/>
    <w:rsid w:val="002D7216"/>
    <w:rsid w:val="002E30D8"/>
    <w:rsid w:val="002E35F0"/>
    <w:rsid w:val="002E4E4A"/>
    <w:rsid w:val="002E6E7A"/>
    <w:rsid w:val="002F40E5"/>
    <w:rsid w:val="002F690F"/>
    <w:rsid w:val="002F757B"/>
    <w:rsid w:val="00305121"/>
    <w:rsid w:val="0030575F"/>
    <w:rsid w:val="00306E0C"/>
    <w:rsid w:val="00311BF6"/>
    <w:rsid w:val="00312E0B"/>
    <w:rsid w:val="00314AE3"/>
    <w:rsid w:val="00317E93"/>
    <w:rsid w:val="003224C0"/>
    <w:rsid w:val="00337AF6"/>
    <w:rsid w:val="00347556"/>
    <w:rsid w:val="00354673"/>
    <w:rsid w:val="00360B51"/>
    <w:rsid w:val="00364D6C"/>
    <w:rsid w:val="00367D00"/>
    <w:rsid w:val="00376890"/>
    <w:rsid w:val="00391B24"/>
    <w:rsid w:val="00397C98"/>
    <w:rsid w:val="003A0B2A"/>
    <w:rsid w:val="003A1093"/>
    <w:rsid w:val="003A1280"/>
    <w:rsid w:val="003A1695"/>
    <w:rsid w:val="003A5E02"/>
    <w:rsid w:val="003B1D24"/>
    <w:rsid w:val="003B7907"/>
    <w:rsid w:val="003C2E59"/>
    <w:rsid w:val="003C4814"/>
    <w:rsid w:val="003C61BF"/>
    <w:rsid w:val="003C6EF3"/>
    <w:rsid w:val="003D1540"/>
    <w:rsid w:val="003D3D63"/>
    <w:rsid w:val="003D3F3E"/>
    <w:rsid w:val="003E2149"/>
    <w:rsid w:val="003F0820"/>
    <w:rsid w:val="003F19D5"/>
    <w:rsid w:val="003F3536"/>
    <w:rsid w:val="003F3E4B"/>
    <w:rsid w:val="003F45F4"/>
    <w:rsid w:val="004005AF"/>
    <w:rsid w:val="0041098C"/>
    <w:rsid w:val="00413C17"/>
    <w:rsid w:val="00413CD0"/>
    <w:rsid w:val="0041741B"/>
    <w:rsid w:val="004206BC"/>
    <w:rsid w:val="00421045"/>
    <w:rsid w:val="00425BCD"/>
    <w:rsid w:val="00432FC3"/>
    <w:rsid w:val="00434BEE"/>
    <w:rsid w:val="00441BCE"/>
    <w:rsid w:val="00442AE0"/>
    <w:rsid w:val="004464AC"/>
    <w:rsid w:val="00446983"/>
    <w:rsid w:val="004540A8"/>
    <w:rsid w:val="00454C78"/>
    <w:rsid w:val="0045550F"/>
    <w:rsid w:val="00460AAC"/>
    <w:rsid w:val="004665A2"/>
    <w:rsid w:val="00471385"/>
    <w:rsid w:val="00471481"/>
    <w:rsid w:val="00475954"/>
    <w:rsid w:val="00483C92"/>
    <w:rsid w:val="00484656"/>
    <w:rsid w:val="00485DE6"/>
    <w:rsid w:val="00493CDB"/>
    <w:rsid w:val="0049494D"/>
    <w:rsid w:val="00496652"/>
    <w:rsid w:val="004A3D96"/>
    <w:rsid w:val="004A6519"/>
    <w:rsid w:val="004A6643"/>
    <w:rsid w:val="004B2093"/>
    <w:rsid w:val="004B2DB5"/>
    <w:rsid w:val="004B366B"/>
    <w:rsid w:val="004C3073"/>
    <w:rsid w:val="004C447C"/>
    <w:rsid w:val="004C7064"/>
    <w:rsid w:val="004D0669"/>
    <w:rsid w:val="004D137E"/>
    <w:rsid w:val="004D15A2"/>
    <w:rsid w:val="004D1DA3"/>
    <w:rsid w:val="004D20C9"/>
    <w:rsid w:val="004D5A7F"/>
    <w:rsid w:val="004E5735"/>
    <w:rsid w:val="004F555C"/>
    <w:rsid w:val="00500609"/>
    <w:rsid w:val="00505E19"/>
    <w:rsid w:val="00506473"/>
    <w:rsid w:val="00511AE0"/>
    <w:rsid w:val="00513507"/>
    <w:rsid w:val="005152C8"/>
    <w:rsid w:val="00520E87"/>
    <w:rsid w:val="00531524"/>
    <w:rsid w:val="00536DC5"/>
    <w:rsid w:val="00541FEE"/>
    <w:rsid w:val="00542714"/>
    <w:rsid w:val="00546068"/>
    <w:rsid w:val="00550E33"/>
    <w:rsid w:val="00552AE2"/>
    <w:rsid w:val="005541A5"/>
    <w:rsid w:val="0055518B"/>
    <w:rsid w:val="0055649C"/>
    <w:rsid w:val="00561A1F"/>
    <w:rsid w:val="00564863"/>
    <w:rsid w:val="00566849"/>
    <w:rsid w:val="00566A5C"/>
    <w:rsid w:val="00572C7C"/>
    <w:rsid w:val="00582209"/>
    <w:rsid w:val="0058440E"/>
    <w:rsid w:val="00590145"/>
    <w:rsid w:val="005919BB"/>
    <w:rsid w:val="005921D0"/>
    <w:rsid w:val="00593FD7"/>
    <w:rsid w:val="0059483D"/>
    <w:rsid w:val="005967F8"/>
    <w:rsid w:val="005A446C"/>
    <w:rsid w:val="005A6BCC"/>
    <w:rsid w:val="005A7378"/>
    <w:rsid w:val="005B0033"/>
    <w:rsid w:val="005B33AD"/>
    <w:rsid w:val="005B3F3B"/>
    <w:rsid w:val="005B4CFC"/>
    <w:rsid w:val="005B50F9"/>
    <w:rsid w:val="005C434D"/>
    <w:rsid w:val="005C7D0E"/>
    <w:rsid w:val="005D1B56"/>
    <w:rsid w:val="005D3756"/>
    <w:rsid w:val="005D5FD6"/>
    <w:rsid w:val="005D6054"/>
    <w:rsid w:val="005D71DA"/>
    <w:rsid w:val="005D765C"/>
    <w:rsid w:val="005E08BB"/>
    <w:rsid w:val="005E0C79"/>
    <w:rsid w:val="005E7F51"/>
    <w:rsid w:val="005F0727"/>
    <w:rsid w:val="005F4751"/>
    <w:rsid w:val="005F67FB"/>
    <w:rsid w:val="00600193"/>
    <w:rsid w:val="0061023E"/>
    <w:rsid w:val="00612D6F"/>
    <w:rsid w:val="00622644"/>
    <w:rsid w:val="00626CD4"/>
    <w:rsid w:val="00631C4C"/>
    <w:rsid w:val="00634484"/>
    <w:rsid w:val="00655AE4"/>
    <w:rsid w:val="006570AD"/>
    <w:rsid w:val="00661428"/>
    <w:rsid w:val="006633E1"/>
    <w:rsid w:val="0066373E"/>
    <w:rsid w:val="006638CC"/>
    <w:rsid w:val="006710B6"/>
    <w:rsid w:val="00671DA6"/>
    <w:rsid w:val="006831C7"/>
    <w:rsid w:val="00694D8E"/>
    <w:rsid w:val="006972B8"/>
    <w:rsid w:val="00697B34"/>
    <w:rsid w:val="006A1622"/>
    <w:rsid w:val="006A24E1"/>
    <w:rsid w:val="006A2589"/>
    <w:rsid w:val="006A4100"/>
    <w:rsid w:val="006A4D73"/>
    <w:rsid w:val="006B09E4"/>
    <w:rsid w:val="006B1986"/>
    <w:rsid w:val="006B27B7"/>
    <w:rsid w:val="006B5862"/>
    <w:rsid w:val="006C046F"/>
    <w:rsid w:val="006C1335"/>
    <w:rsid w:val="006C1D68"/>
    <w:rsid w:val="006C3AB2"/>
    <w:rsid w:val="006D2C88"/>
    <w:rsid w:val="006D4B08"/>
    <w:rsid w:val="006D63A8"/>
    <w:rsid w:val="006E299E"/>
    <w:rsid w:val="006E50AC"/>
    <w:rsid w:val="006E5CFA"/>
    <w:rsid w:val="006E60FE"/>
    <w:rsid w:val="006F4AFC"/>
    <w:rsid w:val="006F4EF4"/>
    <w:rsid w:val="00703642"/>
    <w:rsid w:val="00703C01"/>
    <w:rsid w:val="00713C81"/>
    <w:rsid w:val="00716C3E"/>
    <w:rsid w:val="007229B0"/>
    <w:rsid w:val="00726B5C"/>
    <w:rsid w:val="00733488"/>
    <w:rsid w:val="007366AB"/>
    <w:rsid w:val="00740871"/>
    <w:rsid w:val="0074437F"/>
    <w:rsid w:val="00746217"/>
    <w:rsid w:val="007531DF"/>
    <w:rsid w:val="00754470"/>
    <w:rsid w:val="007624AE"/>
    <w:rsid w:val="00764983"/>
    <w:rsid w:val="0076591C"/>
    <w:rsid w:val="00776694"/>
    <w:rsid w:val="00782CB2"/>
    <w:rsid w:val="00785F6F"/>
    <w:rsid w:val="00787117"/>
    <w:rsid w:val="00794F08"/>
    <w:rsid w:val="007A33C0"/>
    <w:rsid w:val="007A5057"/>
    <w:rsid w:val="007A696F"/>
    <w:rsid w:val="007B10F3"/>
    <w:rsid w:val="007C04D9"/>
    <w:rsid w:val="007C5629"/>
    <w:rsid w:val="007C7698"/>
    <w:rsid w:val="007C77FB"/>
    <w:rsid w:val="007D4ED6"/>
    <w:rsid w:val="007E0CC5"/>
    <w:rsid w:val="007E157C"/>
    <w:rsid w:val="007E2DE3"/>
    <w:rsid w:val="007E3724"/>
    <w:rsid w:val="007E5EEB"/>
    <w:rsid w:val="007E67E7"/>
    <w:rsid w:val="007E7CC3"/>
    <w:rsid w:val="007F0544"/>
    <w:rsid w:val="007F2D57"/>
    <w:rsid w:val="007F5895"/>
    <w:rsid w:val="00802247"/>
    <w:rsid w:val="00807A1B"/>
    <w:rsid w:val="00824D3A"/>
    <w:rsid w:val="008252C0"/>
    <w:rsid w:val="00830F5A"/>
    <w:rsid w:val="00831E42"/>
    <w:rsid w:val="00843E3F"/>
    <w:rsid w:val="00854256"/>
    <w:rsid w:val="00854664"/>
    <w:rsid w:val="00862B01"/>
    <w:rsid w:val="008632DB"/>
    <w:rsid w:val="00863825"/>
    <w:rsid w:val="00863BE9"/>
    <w:rsid w:val="00864FA8"/>
    <w:rsid w:val="00866523"/>
    <w:rsid w:val="00867869"/>
    <w:rsid w:val="00871854"/>
    <w:rsid w:val="00893705"/>
    <w:rsid w:val="008A3017"/>
    <w:rsid w:val="008A533D"/>
    <w:rsid w:val="008A65CC"/>
    <w:rsid w:val="008A6FDE"/>
    <w:rsid w:val="008B3DFD"/>
    <w:rsid w:val="008B4E32"/>
    <w:rsid w:val="008B5A16"/>
    <w:rsid w:val="008C0BE2"/>
    <w:rsid w:val="008C6DA1"/>
    <w:rsid w:val="008D0B75"/>
    <w:rsid w:val="008D0DE3"/>
    <w:rsid w:val="008D2358"/>
    <w:rsid w:val="008D7B6D"/>
    <w:rsid w:val="008E1039"/>
    <w:rsid w:val="008E573B"/>
    <w:rsid w:val="009046DB"/>
    <w:rsid w:val="00905456"/>
    <w:rsid w:val="00907CD9"/>
    <w:rsid w:val="00910601"/>
    <w:rsid w:val="00910A43"/>
    <w:rsid w:val="00914C0A"/>
    <w:rsid w:val="00914E38"/>
    <w:rsid w:val="00916FA9"/>
    <w:rsid w:val="009202D6"/>
    <w:rsid w:val="009210E6"/>
    <w:rsid w:val="00921DC1"/>
    <w:rsid w:val="00923220"/>
    <w:rsid w:val="009247AE"/>
    <w:rsid w:val="009259A8"/>
    <w:rsid w:val="009365F5"/>
    <w:rsid w:val="009401FE"/>
    <w:rsid w:val="00941C49"/>
    <w:rsid w:val="00942791"/>
    <w:rsid w:val="00943AD6"/>
    <w:rsid w:val="00945445"/>
    <w:rsid w:val="00945A6E"/>
    <w:rsid w:val="00953111"/>
    <w:rsid w:val="009576DC"/>
    <w:rsid w:val="0096183D"/>
    <w:rsid w:val="00961B50"/>
    <w:rsid w:val="009712BC"/>
    <w:rsid w:val="00973396"/>
    <w:rsid w:val="0098027B"/>
    <w:rsid w:val="009823A4"/>
    <w:rsid w:val="00982D8B"/>
    <w:rsid w:val="00983EE0"/>
    <w:rsid w:val="00986A77"/>
    <w:rsid w:val="0099326B"/>
    <w:rsid w:val="009A1325"/>
    <w:rsid w:val="009A183B"/>
    <w:rsid w:val="009A1DBC"/>
    <w:rsid w:val="009A4B2D"/>
    <w:rsid w:val="009B2007"/>
    <w:rsid w:val="009B226B"/>
    <w:rsid w:val="009B46C1"/>
    <w:rsid w:val="009C1384"/>
    <w:rsid w:val="009C1F01"/>
    <w:rsid w:val="009C40DB"/>
    <w:rsid w:val="009D3DE2"/>
    <w:rsid w:val="009E331D"/>
    <w:rsid w:val="009E427D"/>
    <w:rsid w:val="009E6C5D"/>
    <w:rsid w:val="009F5059"/>
    <w:rsid w:val="00A11185"/>
    <w:rsid w:val="00A13FFA"/>
    <w:rsid w:val="00A23904"/>
    <w:rsid w:val="00A260A1"/>
    <w:rsid w:val="00A26E6E"/>
    <w:rsid w:val="00A32293"/>
    <w:rsid w:val="00A35E3A"/>
    <w:rsid w:val="00A3627E"/>
    <w:rsid w:val="00A44ECC"/>
    <w:rsid w:val="00A5141E"/>
    <w:rsid w:val="00A553F7"/>
    <w:rsid w:val="00A63249"/>
    <w:rsid w:val="00A6411D"/>
    <w:rsid w:val="00A71EA7"/>
    <w:rsid w:val="00A75520"/>
    <w:rsid w:val="00A81B91"/>
    <w:rsid w:val="00A87F86"/>
    <w:rsid w:val="00A90483"/>
    <w:rsid w:val="00A910C7"/>
    <w:rsid w:val="00A93A6F"/>
    <w:rsid w:val="00A93FB9"/>
    <w:rsid w:val="00A9504D"/>
    <w:rsid w:val="00AB07E8"/>
    <w:rsid w:val="00AB73E4"/>
    <w:rsid w:val="00AC3B99"/>
    <w:rsid w:val="00AC5B2F"/>
    <w:rsid w:val="00AD0099"/>
    <w:rsid w:val="00AD2244"/>
    <w:rsid w:val="00AD6273"/>
    <w:rsid w:val="00AD7BB2"/>
    <w:rsid w:val="00AE2392"/>
    <w:rsid w:val="00AE3190"/>
    <w:rsid w:val="00AE31A3"/>
    <w:rsid w:val="00AE32C1"/>
    <w:rsid w:val="00AF2B1D"/>
    <w:rsid w:val="00AF5E2B"/>
    <w:rsid w:val="00AF7650"/>
    <w:rsid w:val="00B11061"/>
    <w:rsid w:val="00B14200"/>
    <w:rsid w:val="00B1762D"/>
    <w:rsid w:val="00B2252F"/>
    <w:rsid w:val="00B2528C"/>
    <w:rsid w:val="00B3769E"/>
    <w:rsid w:val="00B41808"/>
    <w:rsid w:val="00B4288A"/>
    <w:rsid w:val="00B512FB"/>
    <w:rsid w:val="00B66A0E"/>
    <w:rsid w:val="00B66F64"/>
    <w:rsid w:val="00B74DD8"/>
    <w:rsid w:val="00B84A50"/>
    <w:rsid w:val="00B856B1"/>
    <w:rsid w:val="00B87EB9"/>
    <w:rsid w:val="00B9293D"/>
    <w:rsid w:val="00B95880"/>
    <w:rsid w:val="00BA35B3"/>
    <w:rsid w:val="00BA6FD3"/>
    <w:rsid w:val="00BA7CF6"/>
    <w:rsid w:val="00BD2191"/>
    <w:rsid w:val="00BD3129"/>
    <w:rsid w:val="00BE33D0"/>
    <w:rsid w:val="00BE5ADF"/>
    <w:rsid w:val="00BF2C94"/>
    <w:rsid w:val="00C02889"/>
    <w:rsid w:val="00C0770A"/>
    <w:rsid w:val="00C07AB1"/>
    <w:rsid w:val="00C07FB9"/>
    <w:rsid w:val="00C104DF"/>
    <w:rsid w:val="00C15D2E"/>
    <w:rsid w:val="00C22BE3"/>
    <w:rsid w:val="00C250BC"/>
    <w:rsid w:val="00C32612"/>
    <w:rsid w:val="00C35426"/>
    <w:rsid w:val="00C35CC9"/>
    <w:rsid w:val="00C36704"/>
    <w:rsid w:val="00C42095"/>
    <w:rsid w:val="00C420C6"/>
    <w:rsid w:val="00C52A56"/>
    <w:rsid w:val="00C52BFF"/>
    <w:rsid w:val="00C5411D"/>
    <w:rsid w:val="00C61083"/>
    <w:rsid w:val="00C62A26"/>
    <w:rsid w:val="00C66A23"/>
    <w:rsid w:val="00C6718F"/>
    <w:rsid w:val="00C7088A"/>
    <w:rsid w:val="00C7155B"/>
    <w:rsid w:val="00C71E09"/>
    <w:rsid w:val="00C72165"/>
    <w:rsid w:val="00C727E6"/>
    <w:rsid w:val="00C7331A"/>
    <w:rsid w:val="00C750F2"/>
    <w:rsid w:val="00C83EA4"/>
    <w:rsid w:val="00C90270"/>
    <w:rsid w:val="00C90561"/>
    <w:rsid w:val="00C910AD"/>
    <w:rsid w:val="00C91C0E"/>
    <w:rsid w:val="00C93BA2"/>
    <w:rsid w:val="00CA34A1"/>
    <w:rsid w:val="00CA3FCA"/>
    <w:rsid w:val="00CB3966"/>
    <w:rsid w:val="00CB549F"/>
    <w:rsid w:val="00CB71EC"/>
    <w:rsid w:val="00CC58C3"/>
    <w:rsid w:val="00CD5A1F"/>
    <w:rsid w:val="00CE12EB"/>
    <w:rsid w:val="00CE3450"/>
    <w:rsid w:val="00CE4140"/>
    <w:rsid w:val="00CE7C89"/>
    <w:rsid w:val="00CF7A37"/>
    <w:rsid w:val="00D0358C"/>
    <w:rsid w:val="00D04532"/>
    <w:rsid w:val="00D06C04"/>
    <w:rsid w:val="00D132E9"/>
    <w:rsid w:val="00D25803"/>
    <w:rsid w:val="00D25C5D"/>
    <w:rsid w:val="00D26222"/>
    <w:rsid w:val="00D32062"/>
    <w:rsid w:val="00D354BF"/>
    <w:rsid w:val="00D40818"/>
    <w:rsid w:val="00D471DE"/>
    <w:rsid w:val="00D47452"/>
    <w:rsid w:val="00D66F8D"/>
    <w:rsid w:val="00D73C1D"/>
    <w:rsid w:val="00D8033B"/>
    <w:rsid w:val="00D83677"/>
    <w:rsid w:val="00D83CC7"/>
    <w:rsid w:val="00D84D10"/>
    <w:rsid w:val="00D862EB"/>
    <w:rsid w:val="00D91945"/>
    <w:rsid w:val="00D945B8"/>
    <w:rsid w:val="00D9534F"/>
    <w:rsid w:val="00D97E8B"/>
    <w:rsid w:val="00DA6539"/>
    <w:rsid w:val="00DA72A5"/>
    <w:rsid w:val="00DB0048"/>
    <w:rsid w:val="00DB4FF0"/>
    <w:rsid w:val="00DB6D92"/>
    <w:rsid w:val="00DC37E8"/>
    <w:rsid w:val="00DD0DA3"/>
    <w:rsid w:val="00DD4132"/>
    <w:rsid w:val="00DD613D"/>
    <w:rsid w:val="00DE24FC"/>
    <w:rsid w:val="00DE3703"/>
    <w:rsid w:val="00DE43B1"/>
    <w:rsid w:val="00DE4F1F"/>
    <w:rsid w:val="00E10D5B"/>
    <w:rsid w:val="00E11FCD"/>
    <w:rsid w:val="00E155B0"/>
    <w:rsid w:val="00E15CBC"/>
    <w:rsid w:val="00E170A9"/>
    <w:rsid w:val="00E217C1"/>
    <w:rsid w:val="00E24592"/>
    <w:rsid w:val="00E306EC"/>
    <w:rsid w:val="00E31746"/>
    <w:rsid w:val="00E31A19"/>
    <w:rsid w:val="00E360C8"/>
    <w:rsid w:val="00E36E66"/>
    <w:rsid w:val="00E376A3"/>
    <w:rsid w:val="00E43477"/>
    <w:rsid w:val="00E513F4"/>
    <w:rsid w:val="00E539C0"/>
    <w:rsid w:val="00E543D0"/>
    <w:rsid w:val="00E55E5D"/>
    <w:rsid w:val="00E623DA"/>
    <w:rsid w:val="00E67972"/>
    <w:rsid w:val="00E7206A"/>
    <w:rsid w:val="00E727A1"/>
    <w:rsid w:val="00E73FFC"/>
    <w:rsid w:val="00E769A0"/>
    <w:rsid w:val="00E876EF"/>
    <w:rsid w:val="00EA02A8"/>
    <w:rsid w:val="00EA0876"/>
    <w:rsid w:val="00EA12C2"/>
    <w:rsid w:val="00EA25AC"/>
    <w:rsid w:val="00EC32D3"/>
    <w:rsid w:val="00EC758B"/>
    <w:rsid w:val="00EC7C04"/>
    <w:rsid w:val="00ED14E4"/>
    <w:rsid w:val="00ED4B02"/>
    <w:rsid w:val="00ED4C10"/>
    <w:rsid w:val="00ED61AD"/>
    <w:rsid w:val="00EE3925"/>
    <w:rsid w:val="00EE65C8"/>
    <w:rsid w:val="00EF4FAA"/>
    <w:rsid w:val="00EF5E18"/>
    <w:rsid w:val="00EF7C21"/>
    <w:rsid w:val="00F0160E"/>
    <w:rsid w:val="00F02E52"/>
    <w:rsid w:val="00F0367F"/>
    <w:rsid w:val="00F05A05"/>
    <w:rsid w:val="00F06E22"/>
    <w:rsid w:val="00F124D6"/>
    <w:rsid w:val="00F132F3"/>
    <w:rsid w:val="00F15238"/>
    <w:rsid w:val="00F276EB"/>
    <w:rsid w:val="00F279AD"/>
    <w:rsid w:val="00F31DD2"/>
    <w:rsid w:val="00F36753"/>
    <w:rsid w:val="00F37882"/>
    <w:rsid w:val="00F423DB"/>
    <w:rsid w:val="00F46EA3"/>
    <w:rsid w:val="00F50672"/>
    <w:rsid w:val="00F50A3F"/>
    <w:rsid w:val="00F64223"/>
    <w:rsid w:val="00F64C2F"/>
    <w:rsid w:val="00F65E3A"/>
    <w:rsid w:val="00F820F4"/>
    <w:rsid w:val="00F83B58"/>
    <w:rsid w:val="00F8474B"/>
    <w:rsid w:val="00F84A96"/>
    <w:rsid w:val="00F85592"/>
    <w:rsid w:val="00F8768E"/>
    <w:rsid w:val="00F94D57"/>
    <w:rsid w:val="00FA2CBD"/>
    <w:rsid w:val="00FA33D7"/>
    <w:rsid w:val="00FB0B21"/>
    <w:rsid w:val="00FB1BD3"/>
    <w:rsid w:val="00FB2C29"/>
    <w:rsid w:val="00FB6076"/>
    <w:rsid w:val="00FC1370"/>
    <w:rsid w:val="00FC469D"/>
    <w:rsid w:val="00FC549D"/>
    <w:rsid w:val="00FD08B3"/>
    <w:rsid w:val="00FD3BC6"/>
    <w:rsid w:val="00FD7600"/>
    <w:rsid w:val="00FE5677"/>
    <w:rsid w:val="00FE7183"/>
    <w:rsid w:val="00FE76B8"/>
    <w:rsid w:val="00FE7FC0"/>
    <w:rsid w:val="00FF31DD"/>
    <w:rsid w:val="00FF5027"/>
    <w:rsid w:val="00FF5C28"/>
    <w:rsid w:val="00FF74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48027"/>
  <w15:docId w15:val="{BF2CB5FD-CA47-45E6-A0CC-C12A8AFAB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1E42"/>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245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4592"/>
    <w:rPr>
      <w:rFonts w:ascii="Segoe UI" w:hAnsi="Segoe UI" w:cs="Segoe UI"/>
      <w:sz w:val="18"/>
      <w:szCs w:val="18"/>
      <w:lang w:val="en-US"/>
    </w:rPr>
  </w:style>
  <w:style w:type="paragraph" w:styleId="ListParagraph">
    <w:name w:val="List Paragraph"/>
    <w:aliases w:val="Liste 1,List Paragraph1"/>
    <w:basedOn w:val="Normal"/>
    <w:link w:val="ListParagraphChar"/>
    <w:uiPriority w:val="34"/>
    <w:qFormat/>
    <w:rsid w:val="006B09E4"/>
    <w:pPr>
      <w:ind w:left="720"/>
      <w:contextualSpacing/>
    </w:pPr>
  </w:style>
  <w:style w:type="paragraph" w:customStyle="1" w:styleId="TEKST">
    <w:name w:val="TEKST"/>
    <w:basedOn w:val="Normal"/>
    <w:link w:val="TEKSTChar"/>
    <w:autoRedefine/>
    <w:rsid w:val="00485DE6"/>
    <w:pPr>
      <w:spacing w:after="0" w:line="240" w:lineRule="auto"/>
      <w:ind w:firstLine="709"/>
      <w:jc w:val="both"/>
    </w:pPr>
    <w:rPr>
      <w:rFonts w:ascii="Times New Roman" w:eastAsia="Times New Roman" w:hAnsi="Times New Roman" w:cs="Times New Roman"/>
      <w:noProof/>
      <w:sz w:val="24"/>
      <w:szCs w:val="24"/>
      <w:lang w:val="sr-Cyrl-RS" w:eastAsia="sr-Cyrl-CS"/>
    </w:rPr>
  </w:style>
  <w:style w:type="character" w:customStyle="1" w:styleId="TEKSTChar">
    <w:name w:val="TEKST Char"/>
    <w:basedOn w:val="DefaultParagraphFont"/>
    <w:link w:val="TEKST"/>
    <w:rsid w:val="00485DE6"/>
    <w:rPr>
      <w:rFonts w:ascii="Times New Roman" w:eastAsia="Times New Roman" w:hAnsi="Times New Roman" w:cs="Times New Roman"/>
      <w:noProof/>
      <w:sz w:val="24"/>
      <w:szCs w:val="24"/>
      <w:lang w:val="sr-Cyrl-RS" w:eastAsia="sr-Cyrl-CS"/>
    </w:rPr>
  </w:style>
  <w:style w:type="paragraph" w:styleId="Header">
    <w:name w:val="header"/>
    <w:basedOn w:val="Normal"/>
    <w:link w:val="HeaderChar"/>
    <w:uiPriority w:val="99"/>
    <w:unhideWhenUsed/>
    <w:rsid w:val="0066373E"/>
    <w:pPr>
      <w:tabs>
        <w:tab w:val="center" w:pos="4703"/>
        <w:tab w:val="right" w:pos="9406"/>
      </w:tabs>
      <w:spacing w:after="0" w:line="240" w:lineRule="auto"/>
    </w:pPr>
  </w:style>
  <w:style w:type="character" w:customStyle="1" w:styleId="HeaderChar">
    <w:name w:val="Header Char"/>
    <w:basedOn w:val="DefaultParagraphFont"/>
    <w:link w:val="Header"/>
    <w:uiPriority w:val="99"/>
    <w:rsid w:val="0066373E"/>
    <w:rPr>
      <w:lang w:val="en-US"/>
    </w:rPr>
  </w:style>
  <w:style w:type="paragraph" w:styleId="Footer">
    <w:name w:val="footer"/>
    <w:basedOn w:val="Normal"/>
    <w:link w:val="FooterChar"/>
    <w:uiPriority w:val="99"/>
    <w:unhideWhenUsed/>
    <w:rsid w:val="0066373E"/>
    <w:pPr>
      <w:tabs>
        <w:tab w:val="center" w:pos="4703"/>
        <w:tab w:val="right" w:pos="9406"/>
      </w:tabs>
      <w:spacing w:after="0" w:line="240" w:lineRule="auto"/>
    </w:pPr>
  </w:style>
  <w:style w:type="character" w:customStyle="1" w:styleId="FooterChar">
    <w:name w:val="Footer Char"/>
    <w:basedOn w:val="DefaultParagraphFont"/>
    <w:link w:val="Footer"/>
    <w:uiPriority w:val="99"/>
    <w:rsid w:val="0066373E"/>
    <w:rPr>
      <w:lang w:val="en-US"/>
    </w:rPr>
  </w:style>
  <w:style w:type="character" w:styleId="CommentReference">
    <w:name w:val="annotation reference"/>
    <w:basedOn w:val="DefaultParagraphFont"/>
    <w:uiPriority w:val="99"/>
    <w:semiHidden/>
    <w:unhideWhenUsed/>
    <w:rsid w:val="007531DF"/>
    <w:rPr>
      <w:sz w:val="16"/>
      <w:szCs w:val="16"/>
    </w:rPr>
  </w:style>
  <w:style w:type="paragraph" w:styleId="CommentText">
    <w:name w:val="annotation text"/>
    <w:basedOn w:val="Normal"/>
    <w:link w:val="CommentTextChar"/>
    <w:uiPriority w:val="99"/>
    <w:unhideWhenUsed/>
    <w:rsid w:val="007531DF"/>
    <w:pPr>
      <w:spacing w:line="240" w:lineRule="auto"/>
    </w:pPr>
    <w:rPr>
      <w:sz w:val="20"/>
      <w:szCs w:val="20"/>
    </w:rPr>
  </w:style>
  <w:style w:type="character" w:customStyle="1" w:styleId="CommentTextChar">
    <w:name w:val="Comment Text Char"/>
    <w:basedOn w:val="DefaultParagraphFont"/>
    <w:link w:val="CommentText"/>
    <w:uiPriority w:val="99"/>
    <w:rsid w:val="007531DF"/>
    <w:rPr>
      <w:sz w:val="20"/>
      <w:szCs w:val="20"/>
      <w:lang w:val="en-US"/>
    </w:rPr>
  </w:style>
  <w:style w:type="paragraph" w:styleId="CommentSubject">
    <w:name w:val="annotation subject"/>
    <w:basedOn w:val="CommentText"/>
    <w:next w:val="CommentText"/>
    <w:link w:val="CommentSubjectChar"/>
    <w:uiPriority w:val="99"/>
    <w:semiHidden/>
    <w:unhideWhenUsed/>
    <w:rsid w:val="007531DF"/>
    <w:rPr>
      <w:b/>
      <w:bCs/>
    </w:rPr>
  </w:style>
  <w:style w:type="character" w:customStyle="1" w:styleId="CommentSubjectChar">
    <w:name w:val="Comment Subject Char"/>
    <w:basedOn w:val="CommentTextChar"/>
    <w:link w:val="CommentSubject"/>
    <w:uiPriority w:val="99"/>
    <w:semiHidden/>
    <w:rsid w:val="007531DF"/>
    <w:rPr>
      <w:b/>
      <w:bCs/>
      <w:sz w:val="20"/>
      <w:szCs w:val="20"/>
      <w:lang w:val="en-US"/>
    </w:rPr>
  </w:style>
  <w:style w:type="character" w:customStyle="1" w:styleId="ListParagraphChar">
    <w:name w:val="List Paragraph Char"/>
    <w:aliases w:val="Liste 1 Char,List Paragraph1 Char"/>
    <w:link w:val="ListParagraph"/>
    <w:uiPriority w:val="34"/>
    <w:rsid w:val="00172A30"/>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683488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F0674-9D39-42AD-81CC-804E41F4E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17</Pages>
  <Words>10090</Words>
  <Characters>57513</Characters>
  <Application>Microsoft Office Word</Application>
  <DocSecurity>0</DocSecurity>
  <Lines>479</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MZŽS</dc:creator>
  <cp:keywords/>
  <dc:description/>
  <cp:lastModifiedBy>Snezana Marinovic</cp:lastModifiedBy>
  <cp:revision>12</cp:revision>
  <cp:lastPrinted>2026-03-18T10:45:00Z</cp:lastPrinted>
  <dcterms:created xsi:type="dcterms:W3CDTF">2026-03-17T13:20:00Z</dcterms:created>
  <dcterms:modified xsi:type="dcterms:W3CDTF">2026-03-18T12:07:00Z</dcterms:modified>
</cp:coreProperties>
</file>